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BFB39" w14:textId="7FA407A0" w:rsidR="006E00F8" w:rsidRPr="0056089A" w:rsidRDefault="006E00F8" w:rsidP="00107D51">
      <w:pPr>
        <w:pStyle w:val="Tresc"/>
        <w:spacing w:line="360" w:lineRule="auto"/>
        <w:ind w:firstLine="0"/>
        <w:jc w:val="center"/>
        <w:rPr>
          <w:rFonts w:ascii="Times New Roman" w:hAnsi="Times New Roman" w:cs="Times New Roman"/>
          <w:color w:val="auto"/>
          <w:sz w:val="28"/>
          <w:szCs w:val="28"/>
        </w:rPr>
      </w:pPr>
    </w:p>
    <w:p w14:paraId="53A439AD" w14:textId="6B050880" w:rsidR="00E028D1" w:rsidRPr="0056089A" w:rsidRDefault="00C34E71" w:rsidP="00107D51">
      <w:pPr>
        <w:pStyle w:val="Tresc"/>
        <w:spacing w:line="360" w:lineRule="auto"/>
        <w:ind w:firstLine="0"/>
        <w:jc w:val="center"/>
        <w:rPr>
          <w:rFonts w:ascii="Times New Roman" w:hAnsi="Times New Roman" w:cs="Times New Roman"/>
          <w:color w:val="auto"/>
          <w:sz w:val="28"/>
          <w:szCs w:val="28"/>
        </w:rPr>
      </w:pPr>
      <w:r w:rsidRPr="0056089A">
        <w:rPr>
          <w:rFonts w:ascii="Times New Roman" w:hAnsi="Times New Roman" w:cs="Times New Roman"/>
          <w:color w:val="auto"/>
          <w:sz w:val="28"/>
          <w:szCs w:val="28"/>
        </w:rPr>
        <w:t xml:space="preserve">Państwowa Akademia Nauk Stosowanych w Nysie </w:t>
      </w:r>
    </w:p>
    <w:p w14:paraId="5E457517" w14:textId="50A40C8D" w:rsidR="00E028D1" w:rsidRPr="0056089A" w:rsidRDefault="00A40B5A" w:rsidP="00107D51">
      <w:pPr>
        <w:pStyle w:val="Tresc"/>
        <w:spacing w:line="360" w:lineRule="auto"/>
        <w:ind w:firstLine="0"/>
        <w:jc w:val="center"/>
        <w:rPr>
          <w:rFonts w:ascii="Times New Roman" w:hAnsi="Times New Roman" w:cs="Times New Roman"/>
          <w:color w:val="auto"/>
          <w:sz w:val="28"/>
          <w:szCs w:val="28"/>
        </w:rPr>
      </w:pPr>
      <w:r w:rsidRPr="0056089A">
        <w:rPr>
          <w:rFonts w:ascii="Times New Roman" w:hAnsi="Times New Roman" w:cs="Times New Roman"/>
          <w:color w:val="auto"/>
          <w:sz w:val="28"/>
          <w:szCs w:val="28"/>
        </w:rPr>
        <w:t>WYDZIAŁ NAUK EKONOMICZNYCH</w:t>
      </w:r>
    </w:p>
    <w:p w14:paraId="29A9EBFE" w14:textId="77777777" w:rsidR="00E028D1" w:rsidRPr="0056089A" w:rsidRDefault="00E028D1" w:rsidP="00107D51">
      <w:pPr>
        <w:pStyle w:val="Tresc"/>
        <w:spacing w:line="360" w:lineRule="auto"/>
        <w:ind w:firstLine="0"/>
        <w:jc w:val="center"/>
        <w:rPr>
          <w:rFonts w:ascii="Times New Roman" w:hAnsi="Times New Roman" w:cs="Times New Roman"/>
          <w:color w:val="auto"/>
          <w:sz w:val="28"/>
          <w:szCs w:val="28"/>
        </w:rPr>
      </w:pPr>
    </w:p>
    <w:p w14:paraId="76CF33AE" w14:textId="77777777" w:rsidR="00E028D1" w:rsidRPr="0056089A" w:rsidRDefault="00E028D1" w:rsidP="00107D51">
      <w:pPr>
        <w:pStyle w:val="Tresc"/>
        <w:spacing w:line="360" w:lineRule="auto"/>
        <w:ind w:firstLine="0"/>
        <w:jc w:val="center"/>
        <w:rPr>
          <w:rFonts w:ascii="Times New Roman" w:hAnsi="Times New Roman" w:cs="Times New Roman"/>
          <w:color w:val="auto"/>
          <w:sz w:val="28"/>
          <w:szCs w:val="28"/>
        </w:rPr>
      </w:pPr>
    </w:p>
    <w:p w14:paraId="42647D7C" w14:textId="77777777" w:rsidR="00E028D1" w:rsidRPr="0056089A" w:rsidRDefault="00E028D1" w:rsidP="00107D51">
      <w:pPr>
        <w:pStyle w:val="Tresc"/>
        <w:spacing w:line="360" w:lineRule="auto"/>
        <w:ind w:firstLine="0"/>
        <w:jc w:val="center"/>
        <w:rPr>
          <w:rFonts w:ascii="Times New Roman" w:hAnsi="Times New Roman" w:cs="Times New Roman"/>
          <w:color w:val="auto"/>
          <w:sz w:val="28"/>
          <w:szCs w:val="28"/>
        </w:rPr>
      </w:pPr>
    </w:p>
    <w:p w14:paraId="242ECFDF" w14:textId="335DD78B" w:rsidR="00282B36" w:rsidRPr="0056089A" w:rsidRDefault="00282B36" w:rsidP="00107D51">
      <w:pPr>
        <w:pStyle w:val="Tresc"/>
        <w:spacing w:line="360" w:lineRule="auto"/>
        <w:ind w:firstLine="0"/>
        <w:jc w:val="center"/>
        <w:rPr>
          <w:rFonts w:ascii="Times New Roman" w:hAnsi="Times New Roman" w:cs="Times New Roman"/>
          <w:color w:val="auto"/>
          <w:sz w:val="28"/>
          <w:szCs w:val="28"/>
        </w:rPr>
      </w:pPr>
      <w:r w:rsidRPr="0056089A">
        <w:rPr>
          <w:rFonts w:ascii="Times New Roman" w:hAnsi="Times New Roman" w:cs="Times New Roman"/>
          <w:color w:val="auto"/>
          <w:sz w:val="28"/>
          <w:szCs w:val="28"/>
        </w:rPr>
        <w:t>Program studiów I</w:t>
      </w:r>
      <w:r w:rsidR="0090201B" w:rsidRPr="0056089A">
        <w:rPr>
          <w:rFonts w:ascii="Times New Roman" w:hAnsi="Times New Roman" w:cs="Times New Roman"/>
          <w:color w:val="auto"/>
          <w:sz w:val="28"/>
          <w:szCs w:val="28"/>
        </w:rPr>
        <w:t>I</w:t>
      </w:r>
      <w:r w:rsidR="00284561" w:rsidRPr="0056089A">
        <w:rPr>
          <w:rFonts w:ascii="Times New Roman" w:hAnsi="Times New Roman" w:cs="Times New Roman"/>
          <w:color w:val="auto"/>
          <w:sz w:val="28"/>
          <w:szCs w:val="28"/>
        </w:rPr>
        <w:t xml:space="preserve"> </w:t>
      </w:r>
      <w:r w:rsidRPr="0056089A">
        <w:rPr>
          <w:rFonts w:ascii="Times New Roman" w:hAnsi="Times New Roman" w:cs="Times New Roman"/>
          <w:color w:val="auto"/>
          <w:sz w:val="28"/>
          <w:szCs w:val="28"/>
        </w:rPr>
        <w:t>stopnia</w:t>
      </w:r>
    </w:p>
    <w:p w14:paraId="32E95EFA" w14:textId="77777777" w:rsidR="00E028D1" w:rsidRPr="0056089A" w:rsidRDefault="00282B36" w:rsidP="00107D51">
      <w:pPr>
        <w:pStyle w:val="Tresc"/>
        <w:spacing w:line="360" w:lineRule="auto"/>
        <w:ind w:firstLine="0"/>
        <w:jc w:val="center"/>
        <w:rPr>
          <w:rFonts w:ascii="Times New Roman" w:hAnsi="Times New Roman" w:cs="Times New Roman"/>
          <w:color w:val="auto"/>
          <w:sz w:val="28"/>
          <w:szCs w:val="28"/>
        </w:rPr>
      </w:pPr>
      <w:r w:rsidRPr="0056089A">
        <w:rPr>
          <w:rFonts w:ascii="Times New Roman" w:hAnsi="Times New Roman" w:cs="Times New Roman"/>
          <w:color w:val="auto"/>
          <w:sz w:val="28"/>
          <w:szCs w:val="28"/>
        </w:rPr>
        <w:t>dla kierunku</w:t>
      </w:r>
    </w:p>
    <w:p w14:paraId="3DED62CE" w14:textId="77777777" w:rsidR="00282B36" w:rsidRPr="0056089A" w:rsidRDefault="00282B36" w:rsidP="00107D51">
      <w:pPr>
        <w:pStyle w:val="Tresc"/>
        <w:spacing w:line="360" w:lineRule="auto"/>
        <w:ind w:firstLine="0"/>
        <w:jc w:val="center"/>
        <w:rPr>
          <w:rFonts w:ascii="Times New Roman" w:hAnsi="Times New Roman" w:cs="Times New Roman"/>
          <w:color w:val="auto"/>
          <w:sz w:val="28"/>
          <w:szCs w:val="28"/>
        </w:rPr>
      </w:pPr>
    </w:p>
    <w:p w14:paraId="56F44556" w14:textId="77777777" w:rsidR="00E028D1" w:rsidRPr="0056089A" w:rsidRDefault="00284561" w:rsidP="00107D51">
      <w:pPr>
        <w:pStyle w:val="Tresc"/>
        <w:spacing w:line="360" w:lineRule="auto"/>
        <w:ind w:firstLine="0"/>
        <w:jc w:val="center"/>
        <w:rPr>
          <w:rFonts w:ascii="Times New Roman" w:hAnsi="Times New Roman" w:cs="Times New Roman"/>
          <w:b/>
          <w:color w:val="auto"/>
          <w:sz w:val="28"/>
          <w:szCs w:val="28"/>
        </w:rPr>
      </w:pPr>
      <w:r w:rsidRPr="0056089A">
        <w:rPr>
          <w:rFonts w:ascii="Times New Roman" w:hAnsi="Times New Roman" w:cs="Times New Roman"/>
          <w:b/>
          <w:color w:val="auto"/>
          <w:sz w:val="28"/>
          <w:szCs w:val="28"/>
        </w:rPr>
        <w:t>FINANSE I RACHUNKOWOŚĆ</w:t>
      </w:r>
    </w:p>
    <w:p w14:paraId="7414DF89" w14:textId="77777777" w:rsidR="00282B36" w:rsidRPr="0056089A" w:rsidRDefault="00282B36" w:rsidP="00107D51">
      <w:pPr>
        <w:pStyle w:val="Tresc"/>
        <w:spacing w:line="360" w:lineRule="auto"/>
        <w:ind w:firstLine="0"/>
        <w:jc w:val="center"/>
        <w:rPr>
          <w:rFonts w:ascii="Times New Roman" w:hAnsi="Times New Roman" w:cs="Times New Roman"/>
          <w:color w:val="auto"/>
          <w:sz w:val="28"/>
          <w:szCs w:val="28"/>
        </w:rPr>
      </w:pPr>
    </w:p>
    <w:p w14:paraId="5FD08F2B" w14:textId="77777777" w:rsidR="00172B0B" w:rsidRPr="0056089A" w:rsidRDefault="00282B36" w:rsidP="00107D51">
      <w:pPr>
        <w:pStyle w:val="Tresc"/>
        <w:spacing w:line="360" w:lineRule="auto"/>
        <w:ind w:firstLine="0"/>
        <w:jc w:val="center"/>
        <w:rPr>
          <w:rFonts w:ascii="Times New Roman" w:hAnsi="Times New Roman" w:cs="Times New Roman"/>
          <w:color w:val="auto"/>
          <w:sz w:val="28"/>
          <w:szCs w:val="28"/>
        </w:rPr>
      </w:pPr>
      <w:r w:rsidRPr="0056089A">
        <w:rPr>
          <w:rFonts w:ascii="Times New Roman" w:hAnsi="Times New Roman" w:cs="Times New Roman"/>
          <w:color w:val="auto"/>
          <w:sz w:val="28"/>
          <w:szCs w:val="28"/>
        </w:rPr>
        <w:t>profil praktyczny</w:t>
      </w:r>
      <w:r w:rsidR="00172B0B" w:rsidRPr="0056089A">
        <w:rPr>
          <w:rFonts w:ascii="Times New Roman" w:hAnsi="Times New Roman" w:cs="Times New Roman"/>
          <w:color w:val="auto"/>
          <w:sz w:val="28"/>
          <w:szCs w:val="28"/>
        </w:rPr>
        <w:t xml:space="preserve"> </w:t>
      </w:r>
    </w:p>
    <w:p w14:paraId="5F113CF6" w14:textId="77777777" w:rsidR="00172B0B" w:rsidRPr="0056089A" w:rsidRDefault="00172B0B" w:rsidP="00107D51">
      <w:pPr>
        <w:pStyle w:val="Tresc"/>
        <w:spacing w:line="360" w:lineRule="auto"/>
        <w:ind w:firstLine="0"/>
        <w:jc w:val="center"/>
        <w:rPr>
          <w:rFonts w:ascii="Times New Roman" w:hAnsi="Times New Roman" w:cs="Times New Roman"/>
          <w:color w:val="auto"/>
          <w:sz w:val="28"/>
          <w:szCs w:val="28"/>
        </w:rPr>
      </w:pPr>
    </w:p>
    <w:p w14:paraId="335C8920" w14:textId="77777777"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00056FB7" w14:textId="77777777"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6B9B5FD9" w14:textId="77777777"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42B8F3A8" w14:textId="2DC06128"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485C0E2D" w14:textId="0E98BB9A"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1461C1F7" w14:textId="055ACAFE"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072A36D6" w14:textId="79866AEF"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34C13FB2" w14:textId="74B566A7"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6E301072" w14:textId="44F3E850"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5C242B7D" w14:textId="72A53FDC"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488FD8E0" w14:textId="517FF040"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3430B027" w14:textId="4AE28708"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5DF9BC6D" w14:textId="50BE930A"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3A1BC09F" w14:textId="55B9735F"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468BD4A9" w14:textId="77777777" w:rsidR="00107D51" w:rsidRPr="0056089A" w:rsidRDefault="00107D51" w:rsidP="00107D51">
      <w:pPr>
        <w:pStyle w:val="Tresc"/>
        <w:spacing w:line="360" w:lineRule="auto"/>
        <w:ind w:firstLine="0"/>
        <w:jc w:val="center"/>
        <w:rPr>
          <w:rFonts w:ascii="Times New Roman" w:hAnsi="Times New Roman" w:cs="Times New Roman"/>
          <w:color w:val="auto"/>
          <w:sz w:val="24"/>
        </w:rPr>
      </w:pPr>
    </w:p>
    <w:p w14:paraId="4C6843FB" w14:textId="77777777"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40F137ED" w14:textId="77777777" w:rsidR="00E028D1" w:rsidRPr="0056089A" w:rsidRDefault="00E028D1" w:rsidP="00107D51">
      <w:pPr>
        <w:pStyle w:val="Tresc"/>
        <w:spacing w:line="360" w:lineRule="auto"/>
        <w:ind w:firstLine="0"/>
        <w:jc w:val="center"/>
        <w:rPr>
          <w:rFonts w:ascii="Times New Roman" w:hAnsi="Times New Roman" w:cs="Times New Roman"/>
          <w:color w:val="auto"/>
          <w:sz w:val="24"/>
        </w:rPr>
      </w:pPr>
    </w:p>
    <w:p w14:paraId="00FB483B" w14:textId="694A1725" w:rsidR="00E028D1" w:rsidRPr="0056089A" w:rsidRDefault="00FA7124" w:rsidP="00107D51">
      <w:pPr>
        <w:pStyle w:val="Tresc"/>
        <w:spacing w:line="360" w:lineRule="auto"/>
        <w:ind w:firstLine="0"/>
        <w:jc w:val="center"/>
        <w:rPr>
          <w:rFonts w:ascii="Times New Roman" w:hAnsi="Times New Roman" w:cs="Times New Roman"/>
          <w:color w:val="auto"/>
          <w:sz w:val="24"/>
        </w:rPr>
      </w:pPr>
      <w:r w:rsidRPr="0056089A">
        <w:rPr>
          <w:rFonts w:ascii="Times New Roman" w:hAnsi="Times New Roman" w:cs="Times New Roman"/>
          <w:color w:val="auto"/>
          <w:sz w:val="24"/>
        </w:rPr>
        <w:t>Nysa</w:t>
      </w:r>
      <w:r w:rsidR="00E028D1" w:rsidRPr="0056089A">
        <w:rPr>
          <w:rFonts w:ascii="Times New Roman" w:hAnsi="Times New Roman" w:cs="Times New Roman"/>
          <w:color w:val="auto"/>
          <w:sz w:val="24"/>
        </w:rPr>
        <w:t xml:space="preserve">, </w:t>
      </w:r>
      <w:r w:rsidR="00483C29">
        <w:rPr>
          <w:rFonts w:ascii="Times New Roman" w:hAnsi="Times New Roman" w:cs="Times New Roman"/>
          <w:color w:val="auto"/>
          <w:sz w:val="24"/>
        </w:rPr>
        <w:t xml:space="preserve">Lipiec </w:t>
      </w:r>
      <w:r w:rsidR="00E028D1" w:rsidRPr="0056089A">
        <w:rPr>
          <w:rFonts w:ascii="Times New Roman" w:hAnsi="Times New Roman" w:cs="Times New Roman"/>
          <w:color w:val="auto"/>
          <w:sz w:val="24"/>
        </w:rPr>
        <w:t>20</w:t>
      </w:r>
      <w:r w:rsidR="005E5C85" w:rsidRPr="0056089A">
        <w:rPr>
          <w:rFonts w:ascii="Times New Roman" w:hAnsi="Times New Roman" w:cs="Times New Roman"/>
          <w:color w:val="auto"/>
          <w:sz w:val="24"/>
        </w:rPr>
        <w:t>2</w:t>
      </w:r>
      <w:r w:rsidR="004F1658">
        <w:rPr>
          <w:rFonts w:ascii="Times New Roman" w:hAnsi="Times New Roman" w:cs="Times New Roman"/>
          <w:color w:val="auto"/>
          <w:sz w:val="24"/>
        </w:rPr>
        <w:t>5</w:t>
      </w:r>
    </w:p>
    <w:p w14:paraId="26CA0322" w14:textId="77777777" w:rsidR="00A64856" w:rsidRPr="0056089A" w:rsidRDefault="00A64856" w:rsidP="00107D51">
      <w:pPr>
        <w:pStyle w:val="Tresc"/>
        <w:spacing w:line="360" w:lineRule="auto"/>
        <w:ind w:firstLine="0"/>
        <w:rPr>
          <w:rFonts w:ascii="Times New Roman" w:hAnsi="Times New Roman" w:cs="Times New Roman"/>
          <w:color w:val="auto"/>
          <w:sz w:val="24"/>
        </w:rPr>
      </w:pPr>
    </w:p>
    <w:p w14:paraId="2EE6FB8E" w14:textId="77777777" w:rsidR="004B690E" w:rsidRPr="00B6596E" w:rsidRDefault="004B690E" w:rsidP="00B6596E">
      <w:pPr>
        <w:keepNext/>
        <w:ind w:left="720" w:hanging="360"/>
        <w:jc w:val="center"/>
        <w:outlineLvl w:val="0"/>
        <w:rPr>
          <w:kern w:val="32"/>
        </w:rPr>
      </w:pPr>
      <w:bookmarkStart w:id="0" w:name="_Toc93478131"/>
      <w:bookmarkStart w:id="1" w:name="_Toc93478245"/>
      <w:bookmarkStart w:id="2" w:name="_Toc204259340"/>
      <w:r w:rsidRPr="00B6596E">
        <w:rPr>
          <w:kern w:val="32"/>
        </w:rPr>
        <w:t>Spis treści</w:t>
      </w:r>
      <w:bookmarkEnd w:id="0"/>
      <w:bookmarkEnd w:id="1"/>
      <w:bookmarkEnd w:id="2"/>
    </w:p>
    <w:sdt>
      <w:sdtPr>
        <w:rPr>
          <w:rFonts w:ascii="Times New Roman" w:eastAsiaTheme="majorEastAsia" w:hAnsi="Times New Roman" w:cstheme="majorBidi"/>
          <w:b w:val="0"/>
          <w:bCs w:val="0"/>
          <w:caps w:val="0"/>
          <w:noProof w:val="0"/>
          <w:color w:val="2F5496" w:themeColor="accent1" w:themeShade="BF"/>
          <w:sz w:val="24"/>
          <w:szCs w:val="24"/>
        </w:rPr>
        <w:id w:val="-1886168888"/>
        <w:docPartObj>
          <w:docPartGallery w:val="Table of Contents"/>
          <w:docPartUnique/>
        </w:docPartObj>
      </w:sdtPr>
      <w:sdtContent>
        <w:p w14:paraId="7669DA84" w14:textId="33C621A9" w:rsidR="00B6596E" w:rsidRPr="00B6596E" w:rsidRDefault="0070516F" w:rsidP="00B6596E">
          <w:pPr>
            <w:pStyle w:val="Spistreci1"/>
            <w:spacing w:before="0" w:after="0"/>
            <w:rPr>
              <w:rFonts w:ascii="Times New Roman" w:eastAsiaTheme="minorEastAsia" w:hAnsi="Times New Roman"/>
              <w:b w:val="0"/>
              <w:bCs w:val="0"/>
              <w:caps w:val="0"/>
              <w:kern w:val="2"/>
              <w:sz w:val="24"/>
              <w:szCs w:val="24"/>
              <w14:ligatures w14:val="standardContextual"/>
            </w:rPr>
          </w:pPr>
          <w:r w:rsidRPr="00B6596E">
            <w:rPr>
              <w:rFonts w:ascii="Times New Roman" w:hAnsi="Times New Roman"/>
              <w:b w:val="0"/>
              <w:bCs w:val="0"/>
              <w:sz w:val="24"/>
              <w:szCs w:val="24"/>
            </w:rPr>
            <w:fldChar w:fldCharType="begin"/>
          </w:r>
          <w:r w:rsidRPr="00B6596E">
            <w:rPr>
              <w:rFonts w:ascii="Times New Roman" w:hAnsi="Times New Roman"/>
              <w:b w:val="0"/>
              <w:bCs w:val="0"/>
              <w:sz w:val="24"/>
              <w:szCs w:val="24"/>
            </w:rPr>
            <w:instrText xml:space="preserve"> TOC \o "1-2" \h \z \u </w:instrText>
          </w:r>
          <w:r w:rsidRPr="00B6596E">
            <w:rPr>
              <w:rFonts w:ascii="Times New Roman" w:hAnsi="Times New Roman"/>
              <w:b w:val="0"/>
              <w:bCs w:val="0"/>
              <w:sz w:val="24"/>
              <w:szCs w:val="24"/>
            </w:rPr>
            <w:fldChar w:fldCharType="separate"/>
          </w:r>
          <w:hyperlink w:anchor="_Toc204259340" w:history="1"/>
        </w:p>
        <w:p w14:paraId="36BB187D" w14:textId="7E7645C1"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41" w:history="1">
            <w:r w:rsidRPr="00B6596E">
              <w:rPr>
                <w:rStyle w:val="Hipercze"/>
                <w:rFonts w:ascii="Times New Roman" w:hAnsi="Times New Roman"/>
                <w:b w:val="0"/>
                <w:bCs w:val="0"/>
                <w:sz w:val="24"/>
                <w:szCs w:val="24"/>
              </w:rPr>
              <w:t>1.</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Ogólna charakterystyka prowadzonych studiów</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_Toc204259341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3</w:t>
            </w:r>
            <w:r w:rsidRPr="00B6596E">
              <w:rPr>
                <w:rFonts w:ascii="Times New Roman" w:hAnsi="Times New Roman"/>
                <w:b w:val="0"/>
                <w:bCs w:val="0"/>
                <w:webHidden/>
                <w:sz w:val="24"/>
                <w:szCs w:val="24"/>
              </w:rPr>
              <w:fldChar w:fldCharType="end"/>
            </w:r>
          </w:hyperlink>
        </w:p>
        <w:p w14:paraId="42A751BF" w14:textId="12DD7305"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0" w:history="1">
            <w:r w:rsidRPr="00B6596E">
              <w:rPr>
                <w:rStyle w:val="Hipercze"/>
                <w:rFonts w:ascii="Times New Roman" w:hAnsi="Times New Roman"/>
                <w:b w:val="0"/>
                <w:bCs w:val="0"/>
                <w:sz w:val="24"/>
                <w:szCs w:val="24"/>
              </w:rPr>
              <w:t>2.</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Opis zakładanych efektów uczenia się</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_Toc204259350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4</w:t>
            </w:r>
            <w:r w:rsidRPr="00B6596E">
              <w:rPr>
                <w:rFonts w:ascii="Times New Roman" w:hAnsi="Times New Roman"/>
                <w:b w:val="0"/>
                <w:bCs w:val="0"/>
                <w:webHidden/>
                <w:sz w:val="24"/>
                <w:szCs w:val="24"/>
              </w:rPr>
              <w:fldChar w:fldCharType="end"/>
            </w:r>
          </w:hyperlink>
        </w:p>
        <w:p w14:paraId="27F7F12B" w14:textId="4ED1BF8B"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1" w:history="1">
            <w:r w:rsidRPr="00B6596E">
              <w:rPr>
                <w:rStyle w:val="Hipercze"/>
                <w:rFonts w:ascii="Times New Roman" w:hAnsi="Times New Roman"/>
                <w:b w:val="0"/>
                <w:bCs w:val="0"/>
                <w:sz w:val="24"/>
                <w:szCs w:val="24"/>
              </w:rPr>
              <w:t xml:space="preserve">3. </w:t>
            </w:r>
            <w:r>
              <w:rPr>
                <w:rStyle w:val="Hipercze"/>
                <w:rFonts w:ascii="Times New Roman" w:hAnsi="Times New Roman"/>
                <w:b w:val="0"/>
                <w:bCs w:val="0"/>
                <w:sz w:val="24"/>
                <w:szCs w:val="24"/>
              </w:rPr>
              <w:tab/>
            </w:r>
            <w:r w:rsidRPr="00B6596E">
              <w:rPr>
                <w:rStyle w:val="Hipercze"/>
                <w:rFonts w:ascii="Times New Roman" w:hAnsi="Times New Roman"/>
                <w:b w:val="0"/>
                <w:bCs w:val="0"/>
                <w:sz w:val="24"/>
                <w:szCs w:val="24"/>
              </w:rPr>
              <w:t>Harmonogram realizacji programu studiów</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_Toc204259351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8</w:t>
            </w:r>
            <w:r w:rsidRPr="00B6596E">
              <w:rPr>
                <w:rFonts w:ascii="Times New Roman" w:hAnsi="Times New Roman"/>
                <w:b w:val="0"/>
                <w:bCs w:val="0"/>
                <w:webHidden/>
                <w:sz w:val="24"/>
                <w:szCs w:val="24"/>
              </w:rPr>
              <w:fldChar w:fldCharType="end"/>
            </w:r>
          </w:hyperlink>
        </w:p>
        <w:p w14:paraId="6DEBBDDC" w14:textId="01D5129C"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2" w:history="1">
            <w:r w:rsidRPr="00B6596E">
              <w:rPr>
                <w:rStyle w:val="Hipercze"/>
                <w:rFonts w:ascii="Times New Roman" w:hAnsi="Times New Roman"/>
                <w:b w:val="0"/>
                <w:bCs w:val="0"/>
                <w:sz w:val="24"/>
                <w:szCs w:val="24"/>
              </w:rPr>
              <w:t>4.</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Diagramy ECTS: studia stacjonarne S, niestacjonarne NS</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_Toc204259352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9</w:t>
            </w:r>
            <w:r w:rsidRPr="00B6596E">
              <w:rPr>
                <w:rFonts w:ascii="Times New Roman" w:hAnsi="Times New Roman"/>
                <w:b w:val="0"/>
                <w:bCs w:val="0"/>
                <w:webHidden/>
                <w:sz w:val="24"/>
                <w:szCs w:val="24"/>
              </w:rPr>
              <w:fldChar w:fldCharType="end"/>
            </w:r>
          </w:hyperlink>
        </w:p>
        <w:p w14:paraId="07DF8674" w14:textId="5FAE2617"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3" w:history="1">
            <w:r w:rsidRPr="00B6596E">
              <w:rPr>
                <w:rStyle w:val="Hipercze"/>
                <w:rFonts w:ascii="Times New Roman" w:hAnsi="Times New Roman"/>
                <w:b w:val="0"/>
                <w:bCs w:val="0"/>
                <w:sz w:val="24"/>
                <w:szCs w:val="24"/>
              </w:rPr>
              <w:t xml:space="preserve">5. </w:t>
            </w:r>
            <w:r>
              <w:rPr>
                <w:rStyle w:val="Hipercze"/>
                <w:rFonts w:ascii="Times New Roman" w:hAnsi="Times New Roman"/>
                <w:b w:val="0"/>
                <w:bCs w:val="0"/>
                <w:sz w:val="24"/>
                <w:szCs w:val="24"/>
              </w:rPr>
              <w:tab/>
            </w:r>
            <w:r w:rsidRPr="00B6596E">
              <w:rPr>
                <w:rStyle w:val="Hipercze"/>
                <w:rFonts w:ascii="Times New Roman" w:hAnsi="Times New Roman"/>
                <w:b w:val="0"/>
                <w:bCs w:val="0"/>
                <w:sz w:val="24"/>
                <w:szCs w:val="24"/>
              </w:rPr>
              <w:t>Opis modułów kształcenia wraz z przypisaniem do nich efektów uczenia się i treści programowych zapewniających uzyskanie tych efektów</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_Toc204259353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10</w:t>
            </w:r>
            <w:r w:rsidRPr="00B6596E">
              <w:rPr>
                <w:rFonts w:ascii="Times New Roman" w:hAnsi="Times New Roman"/>
                <w:b w:val="0"/>
                <w:bCs w:val="0"/>
                <w:webHidden/>
                <w:sz w:val="24"/>
                <w:szCs w:val="24"/>
              </w:rPr>
              <w:fldChar w:fldCharType="end"/>
            </w:r>
          </w:hyperlink>
        </w:p>
        <w:p w14:paraId="2535C86A" w14:textId="36F81E17"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4" w:history="1">
            <w:r w:rsidRPr="00B6596E">
              <w:rPr>
                <w:rStyle w:val="Hipercze"/>
                <w:rFonts w:ascii="Times New Roman" w:hAnsi="Times New Roman"/>
                <w:b w:val="0"/>
                <w:bCs w:val="0"/>
                <w:kern w:val="32"/>
                <w:sz w:val="24"/>
                <w:szCs w:val="24"/>
              </w:rPr>
              <w:t xml:space="preserve">6. </w:t>
            </w:r>
            <w:r>
              <w:rPr>
                <w:rStyle w:val="Hipercze"/>
                <w:rFonts w:ascii="Times New Roman" w:hAnsi="Times New Roman"/>
                <w:b w:val="0"/>
                <w:bCs w:val="0"/>
                <w:kern w:val="32"/>
                <w:sz w:val="24"/>
                <w:szCs w:val="24"/>
              </w:rPr>
              <w:tab/>
            </w:r>
            <w:r w:rsidRPr="00B6596E">
              <w:rPr>
                <w:rStyle w:val="Hipercze"/>
                <w:rFonts w:ascii="Times New Roman" w:hAnsi="Times New Roman"/>
                <w:b w:val="0"/>
                <w:bCs w:val="0"/>
                <w:kern w:val="32"/>
                <w:sz w:val="24"/>
                <w:szCs w:val="24"/>
              </w:rPr>
              <w:t>Sposoby weryfikacji i oceny efektów uczenia się osiągniętych przez studenta w trakcie całego cyklu kształcenia</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_Toc204259354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11</w:t>
            </w:r>
            <w:r w:rsidRPr="00B6596E">
              <w:rPr>
                <w:rFonts w:ascii="Times New Roman" w:hAnsi="Times New Roman"/>
                <w:b w:val="0"/>
                <w:bCs w:val="0"/>
                <w:webHidden/>
                <w:sz w:val="24"/>
                <w:szCs w:val="24"/>
              </w:rPr>
              <w:fldChar w:fldCharType="end"/>
            </w:r>
          </w:hyperlink>
        </w:p>
        <w:p w14:paraId="1B564DCC" w14:textId="74C7C2DE"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5" w:history="1">
            <w:r w:rsidRPr="00B6596E">
              <w:rPr>
                <w:rStyle w:val="Hipercze"/>
                <w:rFonts w:ascii="Times New Roman" w:hAnsi="Times New Roman"/>
                <w:b w:val="0"/>
                <w:bCs w:val="0"/>
                <w:sz w:val="24"/>
                <w:szCs w:val="24"/>
              </w:rPr>
              <w:t>7.</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Wymiar, zasady i formy odbywania praktyk zawodowych wraz z liczbą punktów ECTS</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_Toc204259355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13</w:t>
            </w:r>
            <w:r w:rsidRPr="00B6596E">
              <w:rPr>
                <w:rFonts w:ascii="Times New Roman" w:hAnsi="Times New Roman"/>
                <w:b w:val="0"/>
                <w:bCs w:val="0"/>
                <w:webHidden/>
                <w:sz w:val="24"/>
                <w:szCs w:val="24"/>
              </w:rPr>
              <w:fldChar w:fldCharType="end"/>
            </w:r>
          </w:hyperlink>
        </w:p>
        <w:p w14:paraId="58F342EE" w14:textId="3E4E6F2C"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6" w:history="1">
            <w:r w:rsidRPr="00B6596E">
              <w:rPr>
                <w:rStyle w:val="Hipercze"/>
                <w:rFonts w:ascii="Times New Roman" w:hAnsi="Times New Roman"/>
                <w:b w:val="0"/>
                <w:bCs w:val="0"/>
                <w:sz w:val="24"/>
                <w:szCs w:val="24"/>
              </w:rPr>
              <w:t>8.</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Zasady prowadzenia procesu dyplomowania</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_Toc204259356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19</w:t>
            </w:r>
            <w:r w:rsidRPr="00B6596E">
              <w:rPr>
                <w:rFonts w:ascii="Times New Roman" w:hAnsi="Times New Roman"/>
                <w:b w:val="0"/>
                <w:bCs w:val="0"/>
                <w:webHidden/>
                <w:sz w:val="24"/>
                <w:szCs w:val="24"/>
              </w:rPr>
              <w:fldChar w:fldCharType="end"/>
            </w:r>
          </w:hyperlink>
        </w:p>
        <w:p w14:paraId="075B8AAB" w14:textId="78038A66" w:rsidR="00B6596E" w:rsidRPr="00B6596E" w:rsidRDefault="00B6596E" w:rsidP="00B6596E">
          <w:pPr>
            <w:pStyle w:val="Spistreci1"/>
            <w:spacing w:before="0" w:after="0"/>
            <w:rPr>
              <w:rFonts w:ascii="Times New Roman" w:eastAsiaTheme="minorEastAsia" w:hAnsi="Times New Roman"/>
              <w:b w:val="0"/>
              <w:bCs w:val="0"/>
              <w:caps w:val="0"/>
              <w:kern w:val="2"/>
              <w:sz w:val="24"/>
              <w:szCs w:val="24"/>
              <w14:ligatures w14:val="standardContextual"/>
            </w:rPr>
          </w:pPr>
          <w:hyperlink w:anchor="_Toc204259357" w:history="1">
            <w:r w:rsidRPr="00B6596E">
              <w:rPr>
                <w:rStyle w:val="Hipercze"/>
                <w:rFonts w:ascii="Times New Roman" w:hAnsi="Times New Roman"/>
                <w:b w:val="0"/>
                <w:bCs w:val="0"/>
                <w:sz w:val="24"/>
                <w:szCs w:val="24"/>
              </w:rPr>
              <w:t>9.</w:t>
            </w:r>
            <w:r w:rsidRPr="00B6596E">
              <w:rPr>
                <w:rFonts w:ascii="Times New Roman" w:eastAsiaTheme="minorEastAsia" w:hAnsi="Times New Roman"/>
                <w:b w:val="0"/>
                <w:bCs w:val="0"/>
                <w:caps w:val="0"/>
                <w:kern w:val="2"/>
                <w:sz w:val="24"/>
                <w:szCs w:val="24"/>
                <w14:ligatures w14:val="standardContextual"/>
              </w:rPr>
              <w:tab/>
            </w:r>
            <w:r w:rsidRPr="00B6596E">
              <w:rPr>
                <w:rStyle w:val="Hipercze"/>
                <w:rFonts w:ascii="Times New Roman" w:hAnsi="Times New Roman"/>
                <w:b w:val="0"/>
                <w:bCs w:val="0"/>
                <w:sz w:val="24"/>
                <w:szCs w:val="24"/>
              </w:rPr>
              <w:t>Sumaryczne wskaźniki charakteryzujące program studiów</w:t>
            </w:r>
            <w:r w:rsidRPr="00B6596E">
              <w:rPr>
                <w:rFonts w:ascii="Times New Roman" w:hAnsi="Times New Roman"/>
                <w:b w:val="0"/>
                <w:bCs w:val="0"/>
                <w:webHidden/>
                <w:sz w:val="24"/>
                <w:szCs w:val="24"/>
              </w:rPr>
              <w:tab/>
            </w:r>
            <w:r w:rsidRPr="00B6596E">
              <w:rPr>
                <w:rFonts w:ascii="Times New Roman" w:hAnsi="Times New Roman"/>
                <w:b w:val="0"/>
                <w:bCs w:val="0"/>
                <w:webHidden/>
                <w:sz w:val="24"/>
                <w:szCs w:val="24"/>
              </w:rPr>
              <w:fldChar w:fldCharType="begin"/>
            </w:r>
            <w:r w:rsidRPr="00B6596E">
              <w:rPr>
                <w:rFonts w:ascii="Times New Roman" w:hAnsi="Times New Roman"/>
                <w:b w:val="0"/>
                <w:bCs w:val="0"/>
                <w:webHidden/>
                <w:sz w:val="24"/>
                <w:szCs w:val="24"/>
              </w:rPr>
              <w:instrText xml:space="preserve"> PAGEREF _Toc204259357 \h </w:instrText>
            </w:r>
            <w:r w:rsidRPr="00B6596E">
              <w:rPr>
                <w:rFonts w:ascii="Times New Roman" w:hAnsi="Times New Roman"/>
                <w:b w:val="0"/>
                <w:bCs w:val="0"/>
                <w:webHidden/>
                <w:sz w:val="24"/>
                <w:szCs w:val="24"/>
              </w:rPr>
            </w:r>
            <w:r w:rsidRPr="00B6596E">
              <w:rPr>
                <w:rFonts w:ascii="Times New Roman" w:hAnsi="Times New Roman"/>
                <w:b w:val="0"/>
                <w:bCs w:val="0"/>
                <w:webHidden/>
                <w:sz w:val="24"/>
                <w:szCs w:val="24"/>
              </w:rPr>
              <w:fldChar w:fldCharType="separate"/>
            </w:r>
            <w:r w:rsidRPr="00B6596E">
              <w:rPr>
                <w:rFonts w:ascii="Times New Roman" w:hAnsi="Times New Roman"/>
                <w:b w:val="0"/>
                <w:bCs w:val="0"/>
                <w:webHidden/>
                <w:sz w:val="24"/>
                <w:szCs w:val="24"/>
              </w:rPr>
              <w:t>24</w:t>
            </w:r>
            <w:r w:rsidRPr="00B6596E">
              <w:rPr>
                <w:rFonts w:ascii="Times New Roman" w:hAnsi="Times New Roman"/>
                <w:b w:val="0"/>
                <w:bCs w:val="0"/>
                <w:webHidden/>
                <w:sz w:val="24"/>
                <w:szCs w:val="24"/>
              </w:rPr>
              <w:fldChar w:fldCharType="end"/>
            </w:r>
          </w:hyperlink>
        </w:p>
        <w:p w14:paraId="365C2AB3" w14:textId="5DE36C4E" w:rsidR="00054689" w:rsidRPr="0056089A" w:rsidRDefault="0070516F" w:rsidP="00B6596E">
          <w:pPr>
            <w:pStyle w:val="Nagwekspisutreci"/>
            <w:spacing w:before="0" w:line="240" w:lineRule="auto"/>
            <w:rPr>
              <w:rFonts w:ascii="Times New Roman" w:hAnsi="Times New Roman" w:cs="Times New Roman"/>
              <w:color w:val="auto"/>
              <w:sz w:val="24"/>
              <w:szCs w:val="24"/>
            </w:rPr>
          </w:pPr>
          <w:r w:rsidRPr="00B6596E">
            <w:rPr>
              <w:rFonts w:ascii="Times New Roman" w:hAnsi="Times New Roman" w:cs="Times New Roman"/>
              <w:color w:val="auto"/>
              <w:sz w:val="24"/>
              <w:szCs w:val="24"/>
            </w:rPr>
            <w:fldChar w:fldCharType="end"/>
          </w:r>
        </w:p>
      </w:sdtContent>
    </w:sdt>
    <w:p w14:paraId="5666D01C" w14:textId="77777777" w:rsidR="00A64856" w:rsidRPr="0056089A" w:rsidRDefault="00A64856" w:rsidP="00107D51">
      <w:pPr>
        <w:pStyle w:val="Tresc"/>
        <w:spacing w:line="360" w:lineRule="auto"/>
        <w:rPr>
          <w:rFonts w:ascii="Times New Roman" w:hAnsi="Times New Roman" w:cs="Times New Roman"/>
          <w:color w:val="auto"/>
          <w:sz w:val="24"/>
        </w:rPr>
      </w:pPr>
    </w:p>
    <w:p w14:paraId="414A9378" w14:textId="77777777" w:rsidR="00A64856" w:rsidRPr="0056089A" w:rsidRDefault="00A64856" w:rsidP="00107D51">
      <w:pPr>
        <w:pStyle w:val="Tresc"/>
        <w:spacing w:line="360" w:lineRule="auto"/>
        <w:rPr>
          <w:rFonts w:ascii="Times New Roman" w:hAnsi="Times New Roman" w:cs="Times New Roman"/>
          <w:color w:val="auto"/>
          <w:sz w:val="24"/>
        </w:rPr>
      </w:pPr>
    </w:p>
    <w:p w14:paraId="4D3022EE" w14:textId="77777777" w:rsidR="00A64856" w:rsidRPr="0056089A" w:rsidRDefault="00A64856" w:rsidP="00107D51">
      <w:pPr>
        <w:pStyle w:val="Tresc"/>
        <w:spacing w:line="360" w:lineRule="auto"/>
        <w:rPr>
          <w:rFonts w:ascii="Times New Roman" w:hAnsi="Times New Roman" w:cs="Times New Roman"/>
          <w:color w:val="auto"/>
          <w:sz w:val="24"/>
        </w:rPr>
      </w:pPr>
    </w:p>
    <w:p w14:paraId="4AB8E56B" w14:textId="77777777" w:rsidR="00A64856" w:rsidRPr="0056089A" w:rsidRDefault="00A64856" w:rsidP="00107D51">
      <w:pPr>
        <w:pStyle w:val="Tresc"/>
        <w:spacing w:line="360" w:lineRule="auto"/>
        <w:rPr>
          <w:rFonts w:ascii="Times New Roman" w:hAnsi="Times New Roman" w:cs="Times New Roman"/>
          <w:color w:val="auto"/>
          <w:sz w:val="24"/>
        </w:rPr>
      </w:pPr>
    </w:p>
    <w:p w14:paraId="3246155C" w14:textId="77777777" w:rsidR="00A64856" w:rsidRPr="0056089A" w:rsidRDefault="00A64856" w:rsidP="00107D51">
      <w:pPr>
        <w:pStyle w:val="Tresc"/>
        <w:spacing w:line="360" w:lineRule="auto"/>
        <w:rPr>
          <w:rFonts w:ascii="Times New Roman" w:hAnsi="Times New Roman" w:cs="Times New Roman"/>
          <w:color w:val="auto"/>
          <w:sz w:val="24"/>
        </w:rPr>
      </w:pPr>
    </w:p>
    <w:p w14:paraId="45AE3BF2" w14:textId="77777777" w:rsidR="00A64856" w:rsidRPr="0056089A" w:rsidRDefault="00A64856" w:rsidP="00107D51">
      <w:pPr>
        <w:pStyle w:val="Tresc"/>
        <w:spacing w:line="360" w:lineRule="auto"/>
        <w:rPr>
          <w:rFonts w:ascii="Times New Roman" w:hAnsi="Times New Roman" w:cs="Times New Roman"/>
          <w:color w:val="auto"/>
          <w:sz w:val="24"/>
        </w:rPr>
      </w:pPr>
    </w:p>
    <w:p w14:paraId="483E7E5E" w14:textId="77777777" w:rsidR="00A64856" w:rsidRPr="0056089A" w:rsidRDefault="00A64856" w:rsidP="00107D51">
      <w:pPr>
        <w:pStyle w:val="Tresc"/>
        <w:spacing w:line="360" w:lineRule="auto"/>
        <w:rPr>
          <w:rFonts w:ascii="Times New Roman" w:hAnsi="Times New Roman" w:cs="Times New Roman"/>
          <w:color w:val="auto"/>
          <w:sz w:val="24"/>
        </w:rPr>
      </w:pPr>
    </w:p>
    <w:p w14:paraId="2082B29E" w14:textId="77777777" w:rsidR="00B17F0B" w:rsidRPr="0056089A" w:rsidRDefault="00E028D1" w:rsidP="00107D51">
      <w:pPr>
        <w:pStyle w:val="Nagwek1"/>
        <w:spacing w:before="0" w:after="0" w:line="360" w:lineRule="auto"/>
        <w:rPr>
          <w:rFonts w:ascii="Times New Roman" w:hAnsi="Times New Roman" w:cs="Times New Roman"/>
          <w:sz w:val="24"/>
          <w:szCs w:val="24"/>
        </w:rPr>
      </w:pPr>
      <w:r w:rsidRPr="0056089A">
        <w:rPr>
          <w:rStyle w:val="TrescZnak"/>
          <w:rFonts w:ascii="Times New Roman" w:hAnsi="Times New Roman" w:cs="Times New Roman"/>
          <w:color w:val="auto"/>
          <w:sz w:val="24"/>
        </w:rPr>
        <w:br w:type="page"/>
      </w:r>
      <w:bookmarkStart w:id="3" w:name="_Toc322685136"/>
      <w:bookmarkStart w:id="4" w:name="_Toc204259341"/>
      <w:r w:rsidR="001B604A" w:rsidRPr="0056089A">
        <w:rPr>
          <w:rFonts w:ascii="Times New Roman" w:hAnsi="Times New Roman" w:cs="Times New Roman"/>
          <w:sz w:val="24"/>
          <w:szCs w:val="24"/>
        </w:rPr>
        <w:lastRenderedPageBreak/>
        <w:t>Ogólna charakterystyka prowadzonych studiów</w:t>
      </w:r>
      <w:bookmarkEnd w:id="3"/>
      <w:bookmarkEnd w:id="4"/>
    </w:p>
    <w:p w14:paraId="510B2267" w14:textId="77777777" w:rsidR="00DC5C5D" w:rsidRPr="0056089A" w:rsidRDefault="00DC5C5D" w:rsidP="00107D51">
      <w:pPr>
        <w:pStyle w:val="Tresc"/>
        <w:spacing w:line="360" w:lineRule="auto"/>
        <w:rPr>
          <w:rFonts w:ascii="Times New Roman" w:hAnsi="Times New Roman" w:cs="Times New Roman"/>
          <w:color w:val="auto"/>
          <w:sz w:val="24"/>
        </w:rPr>
      </w:pPr>
    </w:p>
    <w:p w14:paraId="33339C71" w14:textId="77777777" w:rsidR="001B604A" w:rsidRPr="0056089A" w:rsidRDefault="00C45B47" w:rsidP="00107D51">
      <w:pPr>
        <w:pStyle w:val="Nagwek2"/>
        <w:spacing w:before="0" w:after="0" w:line="360" w:lineRule="auto"/>
        <w:ind w:hanging="425"/>
        <w:rPr>
          <w:rFonts w:ascii="Times New Roman" w:hAnsi="Times New Roman" w:cs="Times New Roman"/>
          <w:sz w:val="24"/>
          <w:szCs w:val="24"/>
        </w:rPr>
      </w:pPr>
      <w:bookmarkStart w:id="5" w:name="_Toc322685137"/>
      <w:bookmarkStart w:id="6" w:name="_Toc93477771"/>
      <w:bookmarkStart w:id="7" w:name="_Toc93478051"/>
      <w:bookmarkStart w:id="8" w:name="_Toc93478133"/>
      <w:bookmarkStart w:id="9" w:name="_Toc93478247"/>
      <w:bookmarkStart w:id="10" w:name="_Toc204259224"/>
      <w:bookmarkStart w:id="11" w:name="_Toc204259342"/>
      <w:r w:rsidRPr="0056089A">
        <w:rPr>
          <w:rFonts w:ascii="Times New Roman" w:hAnsi="Times New Roman" w:cs="Times New Roman"/>
          <w:sz w:val="24"/>
          <w:szCs w:val="24"/>
        </w:rPr>
        <w:t>N</w:t>
      </w:r>
      <w:r w:rsidR="001B604A" w:rsidRPr="0056089A">
        <w:rPr>
          <w:rFonts w:ascii="Times New Roman" w:hAnsi="Times New Roman" w:cs="Times New Roman"/>
          <w:sz w:val="24"/>
          <w:szCs w:val="24"/>
        </w:rPr>
        <w:t>azwa kierunku studiów</w:t>
      </w:r>
      <w:bookmarkEnd w:id="5"/>
      <w:bookmarkEnd w:id="6"/>
      <w:bookmarkEnd w:id="7"/>
      <w:bookmarkEnd w:id="8"/>
      <w:bookmarkEnd w:id="9"/>
      <w:bookmarkEnd w:id="10"/>
      <w:bookmarkEnd w:id="11"/>
    </w:p>
    <w:p w14:paraId="5E05586A" w14:textId="051B1A83" w:rsidR="00FA7124" w:rsidRPr="0056089A" w:rsidRDefault="00284561" w:rsidP="00E23BB9">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Finanse i rachunkowość</w:t>
      </w:r>
    </w:p>
    <w:p w14:paraId="7BD4B59B" w14:textId="77777777" w:rsidR="00E23BB9" w:rsidRPr="0056089A" w:rsidRDefault="00E23BB9" w:rsidP="00E23BB9">
      <w:pPr>
        <w:pStyle w:val="Tresc"/>
        <w:spacing w:line="360" w:lineRule="auto"/>
        <w:ind w:firstLine="851"/>
        <w:rPr>
          <w:rFonts w:ascii="Times New Roman" w:hAnsi="Times New Roman" w:cs="Times New Roman"/>
          <w:color w:val="auto"/>
          <w:sz w:val="24"/>
        </w:rPr>
      </w:pPr>
    </w:p>
    <w:p w14:paraId="0E1DD1A6" w14:textId="5B6B478F" w:rsidR="00FA7124" w:rsidRPr="0056089A" w:rsidRDefault="00C45B47" w:rsidP="00107D51">
      <w:pPr>
        <w:pStyle w:val="Nagwek2"/>
        <w:spacing w:before="0" w:after="0" w:line="360" w:lineRule="auto"/>
        <w:ind w:hanging="425"/>
        <w:rPr>
          <w:rFonts w:ascii="Times New Roman" w:hAnsi="Times New Roman" w:cs="Times New Roman"/>
          <w:sz w:val="24"/>
          <w:szCs w:val="24"/>
        </w:rPr>
      </w:pPr>
      <w:bookmarkStart w:id="12" w:name="_Toc204259225"/>
      <w:bookmarkStart w:id="13" w:name="_Toc204259343"/>
      <w:bookmarkStart w:id="14" w:name="_Toc93477772"/>
      <w:bookmarkStart w:id="15" w:name="_Toc93478052"/>
      <w:bookmarkStart w:id="16" w:name="_Toc93478134"/>
      <w:bookmarkStart w:id="17" w:name="_Toc93478248"/>
      <w:r w:rsidRPr="0056089A">
        <w:rPr>
          <w:rFonts w:ascii="Times New Roman" w:hAnsi="Times New Roman" w:cs="Times New Roman"/>
          <w:sz w:val="24"/>
          <w:szCs w:val="24"/>
        </w:rPr>
        <w:t>N</w:t>
      </w:r>
      <w:r w:rsidR="00FA7124" w:rsidRPr="0056089A">
        <w:rPr>
          <w:rFonts w:ascii="Times New Roman" w:hAnsi="Times New Roman" w:cs="Times New Roman"/>
          <w:sz w:val="24"/>
          <w:szCs w:val="24"/>
        </w:rPr>
        <w:t xml:space="preserve">azwy </w:t>
      </w:r>
      <w:r w:rsidR="001E5867" w:rsidRPr="0056089A">
        <w:rPr>
          <w:rFonts w:ascii="Times New Roman" w:hAnsi="Times New Roman" w:cs="Times New Roman"/>
          <w:sz w:val="24"/>
          <w:szCs w:val="24"/>
        </w:rPr>
        <w:t>modułów specjalnościowych</w:t>
      </w:r>
      <w:bookmarkEnd w:id="12"/>
      <w:bookmarkEnd w:id="13"/>
      <w:r w:rsidR="00FA7124" w:rsidRPr="0056089A">
        <w:rPr>
          <w:rFonts w:ascii="Times New Roman" w:hAnsi="Times New Roman" w:cs="Times New Roman"/>
          <w:sz w:val="24"/>
          <w:szCs w:val="24"/>
        </w:rPr>
        <w:t xml:space="preserve"> </w:t>
      </w:r>
      <w:bookmarkEnd w:id="14"/>
      <w:bookmarkEnd w:id="15"/>
      <w:bookmarkEnd w:id="16"/>
      <w:bookmarkEnd w:id="17"/>
    </w:p>
    <w:p w14:paraId="29007970" w14:textId="06EA7BDF" w:rsidR="004926E8" w:rsidRPr="0056089A" w:rsidRDefault="0090201B"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 xml:space="preserve">Zarządzanie finansami przedsiębiorstw </w:t>
      </w:r>
    </w:p>
    <w:p w14:paraId="123F9701" w14:textId="51730DEE" w:rsidR="00FA7124" w:rsidRPr="0056089A" w:rsidRDefault="0090201B"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 xml:space="preserve">Zarządzanie zasobami ludzkimi </w:t>
      </w:r>
    </w:p>
    <w:p w14:paraId="2C90C89F" w14:textId="77777777" w:rsidR="00FA7124" w:rsidRPr="0056089A" w:rsidRDefault="00FA7124" w:rsidP="00107D51">
      <w:pPr>
        <w:pStyle w:val="Tresc"/>
        <w:spacing w:line="360" w:lineRule="auto"/>
        <w:rPr>
          <w:rFonts w:ascii="Times New Roman" w:hAnsi="Times New Roman" w:cs="Times New Roman"/>
          <w:color w:val="auto"/>
          <w:sz w:val="24"/>
        </w:rPr>
      </w:pPr>
    </w:p>
    <w:p w14:paraId="496D4BA3" w14:textId="77777777" w:rsidR="001B604A" w:rsidRPr="0056089A" w:rsidRDefault="00C45B47" w:rsidP="00107D51">
      <w:pPr>
        <w:pStyle w:val="Nagwek2"/>
        <w:spacing w:before="0" w:after="0" w:line="360" w:lineRule="auto"/>
        <w:ind w:hanging="425"/>
        <w:rPr>
          <w:rFonts w:ascii="Times New Roman" w:hAnsi="Times New Roman" w:cs="Times New Roman"/>
          <w:sz w:val="24"/>
          <w:szCs w:val="24"/>
        </w:rPr>
      </w:pPr>
      <w:bookmarkStart w:id="18" w:name="_Toc322685138"/>
      <w:bookmarkStart w:id="19" w:name="_Toc93477773"/>
      <w:bookmarkStart w:id="20" w:name="_Toc93478053"/>
      <w:bookmarkStart w:id="21" w:name="_Toc93478135"/>
      <w:bookmarkStart w:id="22" w:name="_Toc93478249"/>
      <w:bookmarkStart w:id="23" w:name="_Toc204259226"/>
      <w:bookmarkStart w:id="24" w:name="_Toc204259344"/>
      <w:r w:rsidRPr="0056089A">
        <w:rPr>
          <w:rFonts w:ascii="Times New Roman" w:hAnsi="Times New Roman" w:cs="Times New Roman"/>
          <w:sz w:val="24"/>
          <w:szCs w:val="24"/>
        </w:rPr>
        <w:t>P</w:t>
      </w:r>
      <w:r w:rsidR="001B604A" w:rsidRPr="0056089A">
        <w:rPr>
          <w:rFonts w:ascii="Times New Roman" w:hAnsi="Times New Roman" w:cs="Times New Roman"/>
          <w:sz w:val="24"/>
          <w:szCs w:val="24"/>
        </w:rPr>
        <w:t xml:space="preserve">oziom </w:t>
      </w:r>
      <w:bookmarkEnd w:id="18"/>
      <w:r w:rsidR="00282B36" w:rsidRPr="0056089A">
        <w:rPr>
          <w:rFonts w:ascii="Times New Roman" w:hAnsi="Times New Roman" w:cs="Times New Roman"/>
          <w:sz w:val="24"/>
          <w:szCs w:val="24"/>
        </w:rPr>
        <w:t>studiów</w:t>
      </w:r>
      <w:bookmarkEnd w:id="19"/>
      <w:bookmarkEnd w:id="20"/>
      <w:bookmarkEnd w:id="21"/>
      <w:bookmarkEnd w:id="22"/>
      <w:bookmarkEnd w:id="23"/>
      <w:bookmarkEnd w:id="24"/>
    </w:p>
    <w:p w14:paraId="00FB77D2" w14:textId="6C7B2DA7" w:rsidR="001B604A" w:rsidRPr="0056089A" w:rsidRDefault="00282B36"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 xml:space="preserve">Studia </w:t>
      </w:r>
      <w:r w:rsidR="004926E8" w:rsidRPr="0056089A">
        <w:rPr>
          <w:rFonts w:ascii="Times New Roman" w:hAnsi="Times New Roman" w:cs="Times New Roman"/>
          <w:color w:val="auto"/>
          <w:sz w:val="24"/>
        </w:rPr>
        <w:t>I</w:t>
      </w:r>
      <w:r w:rsidR="0090201B" w:rsidRPr="0056089A">
        <w:rPr>
          <w:rFonts w:ascii="Times New Roman" w:hAnsi="Times New Roman" w:cs="Times New Roman"/>
          <w:color w:val="auto"/>
          <w:sz w:val="24"/>
        </w:rPr>
        <w:t>I</w:t>
      </w:r>
      <w:r w:rsidR="004926E8" w:rsidRPr="0056089A">
        <w:rPr>
          <w:rFonts w:ascii="Times New Roman" w:hAnsi="Times New Roman" w:cs="Times New Roman"/>
          <w:color w:val="auto"/>
          <w:sz w:val="24"/>
        </w:rPr>
        <w:t xml:space="preserve"> stop</w:t>
      </w:r>
      <w:r w:rsidRPr="0056089A">
        <w:rPr>
          <w:rFonts w:ascii="Times New Roman" w:hAnsi="Times New Roman" w:cs="Times New Roman"/>
          <w:color w:val="auto"/>
          <w:sz w:val="24"/>
        </w:rPr>
        <w:t>nia</w:t>
      </w:r>
    </w:p>
    <w:p w14:paraId="4A307154" w14:textId="77777777" w:rsidR="00FA7124" w:rsidRPr="0056089A" w:rsidRDefault="00FA7124" w:rsidP="00107D51">
      <w:pPr>
        <w:pStyle w:val="Tresc"/>
        <w:spacing w:line="360" w:lineRule="auto"/>
        <w:ind w:firstLine="851"/>
        <w:rPr>
          <w:rFonts w:ascii="Times New Roman" w:hAnsi="Times New Roman" w:cs="Times New Roman"/>
          <w:color w:val="auto"/>
          <w:sz w:val="24"/>
        </w:rPr>
      </w:pPr>
    </w:p>
    <w:p w14:paraId="3F788CA4" w14:textId="77777777" w:rsidR="00FB18F9" w:rsidRPr="0056089A" w:rsidRDefault="00FB18F9" w:rsidP="00107D51">
      <w:pPr>
        <w:pStyle w:val="Nagwek2"/>
        <w:spacing w:before="0" w:after="0" w:line="360" w:lineRule="auto"/>
        <w:ind w:hanging="425"/>
        <w:rPr>
          <w:rFonts w:ascii="Times New Roman" w:hAnsi="Times New Roman" w:cs="Times New Roman"/>
          <w:sz w:val="24"/>
          <w:szCs w:val="24"/>
        </w:rPr>
      </w:pPr>
      <w:bookmarkStart w:id="25" w:name="_Toc322685139"/>
      <w:bookmarkStart w:id="26" w:name="_Toc93477774"/>
      <w:bookmarkStart w:id="27" w:name="_Toc93478054"/>
      <w:bookmarkStart w:id="28" w:name="_Toc93478136"/>
      <w:bookmarkStart w:id="29" w:name="_Toc93478250"/>
      <w:bookmarkStart w:id="30" w:name="_Toc204259227"/>
      <w:bookmarkStart w:id="31" w:name="_Toc204259345"/>
      <w:bookmarkStart w:id="32" w:name="_Toc322685140"/>
      <w:r w:rsidRPr="0056089A">
        <w:rPr>
          <w:rFonts w:ascii="Times New Roman" w:hAnsi="Times New Roman" w:cs="Times New Roman"/>
          <w:sz w:val="24"/>
          <w:szCs w:val="24"/>
        </w:rPr>
        <w:t>Profil kształcenia</w:t>
      </w:r>
      <w:bookmarkEnd w:id="25"/>
      <w:bookmarkEnd w:id="26"/>
      <w:bookmarkEnd w:id="27"/>
      <w:bookmarkEnd w:id="28"/>
      <w:bookmarkEnd w:id="29"/>
      <w:bookmarkEnd w:id="30"/>
      <w:bookmarkEnd w:id="31"/>
    </w:p>
    <w:p w14:paraId="0EB84ED1" w14:textId="77777777" w:rsidR="00FB18F9" w:rsidRPr="0056089A" w:rsidRDefault="00FB18F9"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praktyczny</w:t>
      </w:r>
    </w:p>
    <w:p w14:paraId="4FB4563B" w14:textId="77777777" w:rsidR="00FB18F9" w:rsidRPr="0056089A" w:rsidRDefault="00FB18F9" w:rsidP="00107D51">
      <w:pPr>
        <w:pStyle w:val="Tresc"/>
        <w:spacing w:line="360" w:lineRule="auto"/>
        <w:rPr>
          <w:rFonts w:ascii="Times New Roman" w:hAnsi="Times New Roman" w:cs="Times New Roman"/>
          <w:color w:val="auto"/>
          <w:sz w:val="24"/>
        </w:rPr>
      </w:pPr>
    </w:p>
    <w:p w14:paraId="545CF903" w14:textId="77777777" w:rsidR="00FA7124" w:rsidRPr="0056089A" w:rsidRDefault="00C45B47" w:rsidP="00107D51">
      <w:pPr>
        <w:pStyle w:val="Nagwek2"/>
        <w:spacing w:before="0" w:after="0" w:line="360" w:lineRule="auto"/>
        <w:ind w:hanging="425"/>
        <w:rPr>
          <w:rFonts w:ascii="Times New Roman" w:hAnsi="Times New Roman" w:cs="Times New Roman"/>
          <w:sz w:val="24"/>
          <w:szCs w:val="24"/>
        </w:rPr>
      </w:pPr>
      <w:bookmarkStart w:id="33" w:name="_Toc93477775"/>
      <w:bookmarkStart w:id="34" w:name="_Toc93478055"/>
      <w:bookmarkStart w:id="35" w:name="_Toc93478137"/>
      <w:bookmarkStart w:id="36" w:name="_Toc93478251"/>
      <w:bookmarkStart w:id="37" w:name="_Toc204259228"/>
      <w:bookmarkStart w:id="38" w:name="_Toc204259346"/>
      <w:r w:rsidRPr="0056089A">
        <w:rPr>
          <w:rFonts w:ascii="Times New Roman" w:hAnsi="Times New Roman" w:cs="Times New Roman"/>
          <w:sz w:val="24"/>
          <w:szCs w:val="24"/>
        </w:rPr>
        <w:t>F</w:t>
      </w:r>
      <w:r w:rsidR="00FA7124" w:rsidRPr="0056089A">
        <w:rPr>
          <w:rFonts w:ascii="Times New Roman" w:hAnsi="Times New Roman" w:cs="Times New Roman"/>
          <w:sz w:val="24"/>
          <w:szCs w:val="24"/>
        </w:rPr>
        <w:t>orma</w:t>
      </w:r>
      <w:r w:rsidR="003E6C2F" w:rsidRPr="0056089A">
        <w:rPr>
          <w:rFonts w:ascii="Times New Roman" w:hAnsi="Times New Roman" w:cs="Times New Roman"/>
          <w:sz w:val="24"/>
          <w:szCs w:val="24"/>
        </w:rPr>
        <w:t xml:space="preserve"> / formy</w:t>
      </w:r>
      <w:r w:rsidR="00FA7124" w:rsidRPr="0056089A">
        <w:rPr>
          <w:rFonts w:ascii="Times New Roman" w:hAnsi="Times New Roman" w:cs="Times New Roman"/>
          <w:sz w:val="24"/>
          <w:szCs w:val="24"/>
        </w:rPr>
        <w:t xml:space="preserve"> studiów</w:t>
      </w:r>
      <w:bookmarkEnd w:id="32"/>
      <w:bookmarkEnd w:id="33"/>
      <w:bookmarkEnd w:id="34"/>
      <w:bookmarkEnd w:id="35"/>
      <w:bookmarkEnd w:id="36"/>
      <w:bookmarkEnd w:id="37"/>
      <w:bookmarkEnd w:id="38"/>
    </w:p>
    <w:p w14:paraId="0DC9D14B" w14:textId="77777777" w:rsidR="00FA7124" w:rsidRPr="0056089A" w:rsidRDefault="00FA7124"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studia stacjonarne</w:t>
      </w:r>
    </w:p>
    <w:p w14:paraId="126EDEA0" w14:textId="77777777" w:rsidR="007F27EF" w:rsidRPr="0056089A" w:rsidRDefault="007F27EF"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studia niestacjonarne</w:t>
      </w:r>
    </w:p>
    <w:p w14:paraId="425F5254" w14:textId="77777777" w:rsidR="004926E8" w:rsidRPr="0056089A" w:rsidRDefault="004926E8" w:rsidP="00107D51">
      <w:pPr>
        <w:pStyle w:val="Tresc"/>
        <w:spacing w:line="360" w:lineRule="auto"/>
        <w:rPr>
          <w:rFonts w:ascii="Times New Roman" w:hAnsi="Times New Roman" w:cs="Times New Roman"/>
          <w:color w:val="auto"/>
          <w:sz w:val="24"/>
        </w:rPr>
      </w:pPr>
    </w:p>
    <w:p w14:paraId="5DE62ED0" w14:textId="77777777" w:rsidR="001B604A" w:rsidRPr="0056089A" w:rsidRDefault="00C45B47" w:rsidP="00107D51">
      <w:pPr>
        <w:pStyle w:val="Nagwek2"/>
        <w:spacing w:before="0" w:after="0" w:line="360" w:lineRule="auto"/>
        <w:ind w:hanging="425"/>
        <w:rPr>
          <w:rFonts w:ascii="Times New Roman" w:hAnsi="Times New Roman" w:cs="Times New Roman"/>
          <w:sz w:val="24"/>
          <w:szCs w:val="24"/>
        </w:rPr>
      </w:pPr>
      <w:bookmarkStart w:id="39" w:name="_Toc322685141"/>
      <w:bookmarkStart w:id="40" w:name="_Toc93477776"/>
      <w:bookmarkStart w:id="41" w:name="_Toc93478056"/>
      <w:bookmarkStart w:id="42" w:name="_Toc93478138"/>
      <w:bookmarkStart w:id="43" w:name="_Toc93478252"/>
      <w:bookmarkStart w:id="44" w:name="_Toc204259229"/>
      <w:bookmarkStart w:id="45" w:name="_Toc204259347"/>
      <w:r w:rsidRPr="0056089A">
        <w:rPr>
          <w:rFonts w:ascii="Times New Roman" w:hAnsi="Times New Roman" w:cs="Times New Roman"/>
          <w:sz w:val="24"/>
          <w:szCs w:val="24"/>
        </w:rPr>
        <w:t>T</w:t>
      </w:r>
      <w:r w:rsidR="001B604A" w:rsidRPr="0056089A">
        <w:rPr>
          <w:rFonts w:ascii="Times New Roman" w:hAnsi="Times New Roman" w:cs="Times New Roman"/>
          <w:sz w:val="24"/>
          <w:szCs w:val="24"/>
        </w:rPr>
        <w:t>ytuł zawodowy uzyskiwany przez absolwenta</w:t>
      </w:r>
      <w:bookmarkEnd w:id="39"/>
      <w:bookmarkEnd w:id="40"/>
      <w:bookmarkEnd w:id="41"/>
      <w:bookmarkEnd w:id="42"/>
      <w:bookmarkEnd w:id="43"/>
      <w:bookmarkEnd w:id="44"/>
      <w:bookmarkEnd w:id="45"/>
    </w:p>
    <w:p w14:paraId="629EDAA5" w14:textId="30845A14" w:rsidR="00666BE3" w:rsidRPr="0056089A" w:rsidRDefault="0090201B"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magister</w:t>
      </w:r>
    </w:p>
    <w:p w14:paraId="0336DA2A" w14:textId="77777777" w:rsidR="00666BE3" w:rsidRPr="0056089A" w:rsidRDefault="00666BE3" w:rsidP="00107D51">
      <w:pPr>
        <w:pStyle w:val="Tresc"/>
        <w:spacing w:line="360" w:lineRule="auto"/>
        <w:rPr>
          <w:rFonts w:ascii="Times New Roman" w:hAnsi="Times New Roman" w:cs="Times New Roman"/>
          <w:color w:val="auto"/>
          <w:sz w:val="24"/>
        </w:rPr>
      </w:pPr>
    </w:p>
    <w:p w14:paraId="6A5C3826" w14:textId="77777777" w:rsidR="003E6C2F" w:rsidRPr="0056089A" w:rsidRDefault="003E6C2F" w:rsidP="00107D51">
      <w:pPr>
        <w:pStyle w:val="Nagwek2"/>
        <w:spacing w:before="0" w:after="0" w:line="360" w:lineRule="auto"/>
        <w:ind w:hanging="425"/>
        <w:rPr>
          <w:rFonts w:ascii="Times New Roman" w:hAnsi="Times New Roman" w:cs="Times New Roman"/>
          <w:sz w:val="24"/>
          <w:szCs w:val="24"/>
        </w:rPr>
      </w:pPr>
      <w:bookmarkStart w:id="46" w:name="_Toc93477777"/>
      <w:bookmarkStart w:id="47" w:name="_Toc93478057"/>
      <w:bookmarkStart w:id="48" w:name="_Toc93478139"/>
      <w:bookmarkStart w:id="49" w:name="_Toc93478253"/>
      <w:bookmarkStart w:id="50" w:name="_Toc204259230"/>
      <w:bookmarkStart w:id="51" w:name="_Toc204259348"/>
      <w:r w:rsidRPr="0056089A">
        <w:rPr>
          <w:rFonts w:ascii="Times New Roman" w:hAnsi="Times New Roman" w:cs="Times New Roman"/>
          <w:sz w:val="24"/>
          <w:szCs w:val="24"/>
        </w:rPr>
        <w:t>Liczba semestrów</w:t>
      </w:r>
      <w:bookmarkEnd w:id="46"/>
      <w:bookmarkEnd w:id="47"/>
      <w:bookmarkEnd w:id="48"/>
      <w:bookmarkEnd w:id="49"/>
      <w:bookmarkEnd w:id="50"/>
      <w:bookmarkEnd w:id="51"/>
    </w:p>
    <w:p w14:paraId="6EE3012A" w14:textId="3C6B733E" w:rsidR="003E6C2F" w:rsidRPr="0056089A" w:rsidRDefault="0090201B" w:rsidP="00107D51">
      <w:pPr>
        <w:pStyle w:val="Tresc"/>
        <w:spacing w:line="360" w:lineRule="auto"/>
        <w:ind w:firstLine="851"/>
        <w:rPr>
          <w:rFonts w:ascii="Times New Roman" w:hAnsi="Times New Roman" w:cs="Times New Roman"/>
          <w:color w:val="auto"/>
          <w:sz w:val="24"/>
        </w:rPr>
      </w:pPr>
      <w:r w:rsidRPr="0056089A">
        <w:rPr>
          <w:rFonts w:ascii="Times New Roman" w:hAnsi="Times New Roman" w:cs="Times New Roman"/>
          <w:color w:val="auto"/>
          <w:sz w:val="24"/>
        </w:rPr>
        <w:t>4</w:t>
      </w:r>
    </w:p>
    <w:p w14:paraId="15B0A6AA" w14:textId="77777777" w:rsidR="003E6C2F" w:rsidRPr="0056089A" w:rsidRDefault="003E6C2F" w:rsidP="00107D51">
      <w:pPr>
        <w:pStyle w:val="Tresc"/>
        <w:spacing w:line="360" w:lineRule="auto"/>
        <w:rPr>
          <w:rFonts w:ascii="Times New Roman" w:hAnsi="Times New Roman" w:cs="Times New Roman"/>
          <w:color w:val="auto"/>
          <w:sz w:val="24"/>
        </w:rPr>
      </w:pPr>
    </w:p>
    <w:p w14:paraId="34F68BB8" w14:textId="77777777" w:rsidR="003E6C2F" w:rsidRPr="0056089A" w:rsidRDefault="003E6C2F" w:rsidP="00107D51">
      <w:pPr>
        <w:pStyle w:val="Nagwek2"/>
        <w:spacing w:before="0" w:after="0" w:line="360" w:lineRule="auto"/>
        <w:ind w:hanging="425"/>
        <w:rPr>
          <w:rFonts w:ascii="Times New Roman" w:hAnsi="Times New Roman" w:cs="Times New Roman"/>
          <w:sz w:val="24"/>
          <w:szCs w:val="24"/>
        </w:rPr>
      </w:pPr>
      <w:bookmarkStart w:id="52" w:name="_Toc93477778"/>
      <w:bookmarkStart w:id="53" w:name="_Toc93478058"/>
      <w:bookmarkStart w:id="54" w:name="_Toc93478140"/>
      <w:bookmarkStart w:id="55" w:name="_Toc93478254"/>
      <w:bookmarkStart w:id="56" w:name="_Toc204259231"/>
      <w:bookmarkStart w:id="57" w:name="_Toc204259349"/>
      <w:r w:rsidRPr="0056089A">
        <w:rPr>
          <w:rFonts w:ascii="Times New Roman" w:hAnsi="Times New Roman" w:cs="Times New Roman"/>
          <w:sz w:val="24"/>
          <w:szCs w:val="24"/>
        </w:rPr>
        <w:t>Liczba punktów ECTS konieczna do ukończenia studiów na danym poziomie</w:t>
      </w:r>
      <w:bookmarkEnd w:id="52"/>
      <w:bookmarkEnd w:id="53"/>
      <w:bookmarkEnd w:id="54"/>
      <w:bookmarkEnd w:id="55"/>
      <w:bookmarkEnd w:id="56"/>
      <w:bookmarkEnd w:id="57"/>
    </w:p>
    <w:p w14:paraId="715AE204" w14:textId="434F446B" w:rsidR="003E6C2F" w:rsidRPr="00093246" w:rsidRDefault="00444B51" w:rsidP="00107D51">
      <w:pPr>
        <w:pStyle w:val="Tresc"/>
        <w:spacing w:line="360" w:lineRule="auto"/>
        <w:ind w:firstLine="851"/>
        <w:rPr>
          <w:rFonts w:ascii="Times New Roman" w:hAnsi="Times New Roman" w:cs="Times New Roman"/>
          <w:color w:val="000000" w:themeColor="text1"/>
          <w:sz w:val="24"/>
        </w:rPr>
      </w:pPr>
      <w:r>
        <w:rPr>
          <w:rFonts w:ascii="Times New Roman" w:hAnsi="Times New Roman" w:cs="Times New Roman"/>
          <w:color w:val="000000" w:themeColor="text1"/>
          <w:sz w:val="24"/>
        </w:rPr>
        <w:t>122</w:t>
      </w:r>
    </w:p>
    <w:p w14:paraId="469D9AEE" w14:textId="77777777" w:rsidR="003E6C2F" w:rsidRPr="0056089A" w:rsidRDefault="003E6C2F" w:rsidP="00107D51">
      <w:pPr>
        <w:pStyle w:val="Tresc"/>
        <w:spacing w:line="360" w:lineRule="auto"/>
        <w:rPr>
          <w:rFonts w:ascii="Times New Roman" w:hAnsi="Times New Roman" w:cs="Times New Roman"/>
          <w:color w:val="auto"/>
          <w:sz w:val="24"/>
        </w:rPr>
      </w:pPr>
    </w:p>
    <w:p w14:paraId="002C879E" w14:textId="2B66832D" w:rsidR="00FE7E66" w:rsidRPr="0056089A" w:rsidRDefault="00FA7124" w:rsidP="00107D51">
      <w:pPr>
        <w:spacing w:line="360" w:lineRule="auto"/>
      </w:pPr>
      <w:r w:rsidRPr="0056089A">
        <w:br w:type="page"/>
      </w:r>
      <w:bookmarkStart w:id="58" w:name="_Hlk88466411"/>
    </w:p>
    <w:p w14:paraId="7BAD0D0F" w14:textId="0DF9BFB6" w:rsidR="00B6596E" w:rsidRPr="00B6596E" w:rsidRDefault="00B6596E" w:rsidP="00B6596E">
      <w:pPr>
        <w:pStyle w:val="Nagwek1"/>
      </w:pPr>
      <w:bookmarkStart w:id="59" w:name="_Toc204259350"/>
      <w:r w:rsidRPr="00B6596E">
        <w:lastRenderedPageBreak/>
        <w:t>Opis zakładanych efektów uczenia się</w:t>
      </w:r>
      <w:bookmarkEnd w:id="59"/>
    </w:p>
    <w:p w14:paraId="0F260EC5" w14:textId="3E667541" w:rsidR="004F1658" w:rsidRPr="005232B8" w:rsidRDefault="004F1658" w:rsidP="004F1658">
      <w:pPr>
        <w:pStyle w:val="Default"/>
        <w:shd w:val="clear" w:color="auto" w:fill="FFFFFF" w:themeFill="background1"/>
        <w:rPr>
          <w:color w:val="auto"/>
        </w:rPr>
      </w:pPr>
      <w:r w:rsidRPr="005232B8">
        <w:rPr>
          <w:color w:val="auto"/>
        </w:rPr>
        <w:t xml:space="preserve">Kierunek studiów II stopnia </w:t>
      </w:r>
      <w:r w:rsidRPr="005232B8">
        <w:rPr>
          <w:i/>
          <w:iCs/>
          <w:color w:val="auto"/>
        </w:rPr>
        <w:t>finanse i rachunkowość</w:t>
      </w:r>
      <w:r w:rsidRPr="005232B8">
        <w:rPr>
          <w:color w:val="auto"/>
        </w:rPr>
        <w:t xml:space="preserve">, profil praktyczny, został przyporządkowany do następujących dyscyplin naukowych: </w:t>
      </w:r>
    </w:p>
    <w:p w14:paraId="42115017" w14:textId="77777777" w:rsidR="004F1658" w:rsidRPr="005232B8" w:rsidRDefault="004F1658" w:rsidP="004F1658">
      <w:pPr>
        <w:pStyle w:val="Default"/>
        <w:numPr>
          <w:ilvl w:val="1"/>
          <w:numId w:val="38"/>
        </w:numPr>
        <w:shd w:val="clear" w:color="auto" w:fill="FFFFFF" w:themeFill="background1"/>
        <w:rPr>
          <w:color w:val="auto"/>
        </w:rPr>
      </w:pPr>
      <w:r w:rsidRPr="005232B8">
        <w:rPr>
          <w:color w:val="auto"/>
        </w:rPr>
        <w:t xml:space="preserve">1) dziedzina nauk społecznych </w:t>
      </w:r>
    </w:p>
    <w:p w14:paraId="2D3A68DC" w14:textId="4C828007" w:rsidR="004F1658" w:rsidRPr="005232B8" w:rsidRDefault="004F1658" w:rsidP="004F1658">
      <w:pPr>
        <w:pStyle w:val="Default"/>
        <w:numPr>
          <w:ilvl w:val="1"/>
          <w:numId w:val="38"/>
        </w:numPr>
        <w:shd w:val="clear" w:color="auto" w:fill="FFFFFF" w:themeFill="background1"/>
        <w:rPr>
          <w:color w:val="auto"/>
        </w:rPr>
      </w:pPr>
      <w:r w:rsidRPr="005232B8">
        <w:rPr>
          <w:color w:val="auto"/>
        </w:rPr>
        <w:t>a) dyscyplina naukowa: ekonomia i finanse (udział liczby punktów ECTS: 7</w:t>
      </w:r>
      <w:r w:rsidR="00C167A7">
        <w:rPr>
          <w:color w:val="auto"/>
        </w:rPr>
        <w:t>2</w:t>
      </w:r>
      <w:r w:rsidRPr="005232B8">
        <w:rPr>
          <w:color w:val="auto"/>
        </w:rPr>
        <w:t xml:space="preserve">%) </w:t>
      </w:r>
    </w:p>
    <w:p w14:paraId="34D585FB" w14:textId="6A370FCA" w:rsidR="004F1658" w:rsidRPr="005232B8" w:rsidRDefault="004F1658" w:rsidP="004F1658">
      <w:pPr>
        <w:pStyle w:val="Default"/>
        <w:numPr>
          <w:ilvl w:val="1"/>
          <w:numId w:val="38"/>
        </w:numPr>
        <w:shd w:val="clear" w:color="auto" w:fill="FFFFFF" w:themeFill="background1"/>
        <w:rPr>
          <w:color w:val="auto"/>
        </w:rPr>
      </w:pPr>
      <w:r w:rsidRPr="005232B8">
        <w:rPr>
          <w:color w:val="auto"/>
        </w:rPr>
        <w:t>b) dyscyplina naukowa: nauki o zarządzaniu i jakości (udział liczby punktów ECTS: 2</w:t>
      </w:r>
      <w:r w:rsidR="00C167A7">
        <w:rPr>
          <w:color w:val="auto"/>
        </w:rPr>
        <w:t>8</w:t>
      </w:r>
      <w:r w:rsidRPr="005232B8">
        <w:rPr>
          <w:color w:val="auto"/>
        </w:rPr>
        <w:t xml:space="preserve">%) </w:t>
      </w:r>
    </w:p>
    <w:p w14:paraId="7E81C1A6" w14:textId="77777777" w:rsidR="004F1658" w:rsidRPr="005232B8" w:rsidRDefault="004F1658" w:rsidP="004F1658">
      <w:pPr>
        <w:pStyle w:val="Default"/>
        <w:numPr>
          <w:ilvl w:val="1"/>
          <w:numId w:val="38"/>
        </w:numPr>
        <w:shd w:val="clear" w:color="auto" w:fill="FFFFFF" w:themeFill="background1"/>
        <w:rPr>
          <w:color w:val="auto"/>
        </w:rPr>
      </w:pPr>
    </w:p>
    <w:p w14:paraId="52EF0AD8" w14:textId="77777777" w:rsidR="004F1658" w:rsidRPr="005232B8" w:rsidRDefault="004F1658" w:rsidP="004F1658">
      <w:pPr>
        <w:pStyle w:val="Default"/>
        <w:shd w:val="clear" w:color="auto" w:fill="FFFFFF" w:themeFill="background1"/>
        <w:rPr>
          <w:color w:val="auto"/>
        </w:rPr>
      </w:pPr>
    </w:p>
    <w:p w14:paraId="377FDEF4" w14:textId="77777777" w:rsidR="004F1658" w:rsidRPr="005232B8" w:rsidRDefault="004F1658" w:rsidP="004F1658">
      <w:pPr>
        <w:pStyle w:val="Default"/>
        <w:shd w:val="clear" w:color="auto" w:fill="FFFFFF" w:themeFill="background1"/>
        <w:rPr>
          <w:color w:val="auto"/>
        </w:rPr>
      </w:pPr>
      <w:r w:rsidRPr="005232B8">
        <w:rPr>
          <w:color w:val="auto"/>
        </w:rPr>
        <w:t xml:space="preserve">Dyscyplina wiodąca: </w:t>
      </w:r>
      <w:r w:rsidRPr="005232B8">
        <w:rPr>
          <w:b/>
          <w:bCs/>
          <w:color w:val="auto"/>
        </w:rPr>
        <w:t xml:space="preserve">ekonomia i finanse </w:t>
      </w:r>
    </w:p>
    <w:p w14:paraId="3F99125A" w14:textId="77777777" w:rsidR="004F1658" w:rsidRPr="005232B8" w:rsidRDefault="004F1658" w:rsidP="004F1658">
      <w:pPr>
        <w:pStyle w:val="Default"/>
        <w:shd w:val="clear" w:color="auto" w:fill="FFFFFF" w:themeFill="background1"/>
        <w:rPr>
          <w:color w:val="auto"/>
        </w:rPr>
      </w:pPr>
      <w:r w:rsidRPr="005232B8">
        <w:rPr>
          <w:color w:val="auto"/>
        </w:rPr>
        <w:t xml:space="preserve">Objaśnienia oznaczeń: </w:t>
      </w:r>
    </w:p>
    <w:p w14:paraId="6E61ED1F" w14:textId="77777777" w:rsidR="004F1658" w:rsidRPr="005232B8" w:rsidRDefault="004F1658" w:rsidP="004F1658">
      <w:pPr>
        <w:pStyle w:val="Default"/>
        <w:shd w:val="clear" w:color="auto" w:fill="FFFFFF" w:themeFill="background1"/>
        <w:rPr>
          <w:color w:val="auto"/>
        </w:rPr>
      </w:pPr>
      <w:r w:rsidRPr="005232B8">
        <w:rPr>
          <w:color w:val="auto"/>
        </w:rPr>
        <w:t xml:space="preserve">W – kategoria wiedzy </w:t>
      </w:r>
    </w:p>
    <w:p w14:paraId="3DD2A3B7" w14:textId="77777777" w:rsidR="004F1658" w:rsidRPr="005232B8" w:rsidRDefault="004F1658" w:rsidP="004F1658">
      <w:pPr>
        <w:pStyle w:val="Default"/>
        <w:shd w:val="clear" w:color="auto" w:fill="FFFFFF" w:themeFill="background1"/>
        <w:rPr>
          <w:color w:val="auto"/>
        </w:rPr>
      </w:pPr>
      <w:r w:rsidRPr="005232B8">
        <w:rPr>
          <w:color w:val="auto"/>
        </w:rPr>
        <w:t xml:space="preserve">U – kategoria umiejętności </w:t>
      </w:r>
    </w:p>
    <w:p w14:paraId="54DF7B38" w14:textId="77777777" w:rsidR="004F1658" w:rsidRPr="005232B8" w:rsidRDefault="004F1658" w:rsidP="004F1658">
      <w:pPr>
        <w:pStyle w:val="Default"/>
        <w:shd w:val="clear" w:color="auto" w:fill="FFFFFF" w:themeFill="background1"/>
        <w:rPr>
          <w:color w:val="auto"/>
        </w:rPr>
      </w:pPr>
      <w:r w:rsidRPr="005232B8">
        <w:rPr>
          <w:color w:val="auto"/>
        </w:rPr>
        <w:t xml:space="preserve">K – kategoria kompetencji społecznych </w:t>
      </w:r>
    </w:p>
    <w:p w14:paraId="1C870816" w14:textId="77777777" w:rsidR="004F1658" w:rsidRPr="005232B8" w:rsidRDefault="004F1658" w:rsidP="004F1658">
      <w:pPr>
        <w:shd w:val="clear" w:color="auto" w:fill="FFFFFF" w:themeFill="background1"/>
      </w:pPr>
      <w:r w:rsidRPr="005232B8">
        <w:t>01, 02, 03 i kolejne – numer efektu kształcenia</w:t>
      </w:r>
    </w:p>
    <w:tbl>
      <w:tblPr>
        <w:tblpPr w:leftFromText="141" w:rightFromText="141" w:vertAnchor="text" w:tblpX="-497" w:tblpY="1"/>
        <w:tblOverlap w:val="never"/>
        <w:tblW w:w="5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53"/>
        <w:gridCol w:w="7259"/>
        <w:gridCol w:w="1348"/>
      </w:tblGrid>
      <w:tr w:rsidR="004F1658" w:rsidRPr="005232B8" w14:paraId="24D7F78B" w14:textId="77777777" w:rsidTr="00671B25">
        <w:trPr>
          <w:cantSplit/>
        </w:trPr>
        <w:tc>
          <w:tcPr>
            <w:tcW w:w="5000" w:type="pct"/>
            <w:gridSpan w:val="3"/>
          </w:tcPr>
          <w:p w14:paraId="034DE752" w14:textId="77777777" w:rsidR="004F1658" w:rsidRPr="005232B8" w:rsidRDefault="004F1658" w:rsidP="00671B25">
            <w:pPr>
              <w:shd w:val="clear" w:color="auto" w:fill="FFFFFF" w:themeFill="background1"/>
              <w:rPr>
                <w:b/>
              </w:rPr>
            </w:pPr>
            <w:r w:rsidRPr="005232B8">
              <w:rPr>
                <w:b/>
              </w:rPr>
              <w:t xml:space="preserve">Nazwa kierunku studiów: </w:t>
            </w:r>
            <w:r w:rsidRPr="005232B8">
              <w:rPr>
                <w:b/>
                <w:i/>
              </w:rPr>
              <w:t>finanse i rachunkowość, zarządzanie finansami</w:t>
            </w:r>
          </w:p>
          <w:p w14:paraId="5EAFF886" w14:textId="77777777" w:rsidR="004F1658" w:rsidRPr="005232B8" w:rsidRDefault="004F1658" w:rsidP="00671B25">
            <w:pPr>
              <w:shd w:val="clear" w:color="auto" w:fill="FFFFFF" w:themeFill="background1"/>
              <w:rPr>
                <w:b/>
              </w:rPr>
            </w:pPr>
            <w:r w:rsidRPr="005232B8">
              <w:rPr>
                <w:b/>
              </w:rPr>
              <w:t xml:space="preserve">Poziom kształcenia: drugi stopień </w:t>
            </w:r>
          </w:p>
          <w:p w14:paraId="1FDE0E51" w14:textId="77777777" w:rsidR="004F1658" w:rsidRPr="005232B8" w:rsidRDefault="004F1658" w:rsidP="00671B25">
            <w:pPr>
              <w:shd w:val="clear" w:color="auto" w:fill="FFFFFF" w:themeFill="background1"/>
              <w:rPr>
                <w:b/>
              </w:rPr>
            </w:pPr>
            <w:r w:rsidRPr="005232B8">
              <w:rPr>
                <w:b/>
              </w:rPr>
              <w:t>Profil kształcenia: praktyczny</w:t>
            </w:r>
          </w:p>
        </w:tc>
      </w:tr>
      <w:tr w:rsidR="004F1658" w:rsidRPr="005232B8" w14:paraId="7A851EAF" w14:textId="77777777" w:rsidTr="00671B25">
        <w:trPr>
          <w:cantSplit/>
          <w:trHeight w:val="1005"/>
        </w:trPr>
        <w:tc>
          <w:tcPr>
            <w:tcW w:w="722" w:type="pct"/>
            <w:vAlign w:val="center"/>
          </w:tcPr>
          <w:p w14:paraId="0C40593B" w14:textId="77777777" w:rsidR="004F1658" w:rsidRPr="005232B8" w:rsidRDefault="004F1658" w:rsidP="00671B25">
            <w:pPr>
              <w:shd w:val="clear" w:color="auto" w:fill="FFFFFF" w:themeFill="background1"/>
              <w:autoSpaceDE w:val="0"/>
              <w:autoSpaceDN w:val="0"/>
              <w:adjustRightInd w:val="0"/>
              <w:jc w:val="center"/>
              <w:rPr>
                <w:bCs/>
              </w:rPr>
            </w:pPr>
            <w:r w:rsidRPr="005232B8">
              <w:rPr>
                <w:bCs/>
              </w:rPr>
              <w:t>Symbol kierunkowego efektu uczenia się</w:t>
            </w:r>
          </w:p>
        </w:tc>
        <w:tc>
          <w:tcPr>
            <w:tcW w:w="4278" w:type="pct"/>
            <w:gridSpan w:val="2"/>
            <w:vAlign w:val="center"/>
          </w:tcPr>
          <w:p w14:paraId="1BABD5B9" w14:textId="77777777" w:rsidR="004F1658" w:rsidRPr="005232B8" w:rsidRDefault="004F1658" w:rsidP="00671B25">
            <w:pPr>
              <w:shd w:val="clear" w:color="auto" w:fill="FFFFFF" w:themeFill="background1"/>
              <w:jc w:val="center"/>
              <w:rPr>
                <w:b/>
              </w:rPr>
            </w:pPr>
            <w:r w:rsidRPr="005232B8">
              <w:rPr>
                <w:b/>
              </w:rPr>
              <w:t xml:space="preserve">EFEKTY UCZENIA SIĘ </w:t>
            </w:r>
          </w:p>
          <w:p w14:paraId="2A32D0E8" w14:textId="77777777" w:rsidR="004F1658" w:rsidRPr="005232B8" w:rsidRDefault="004F1658" w:rsidP="00671B25">
            <w:pPr>
              <w:shd w:val="clear" w:color="auto" w:fill="FFFFFF" w:themeFill="background1"/>
              <w:jc w:val="center"/>
              <w:rPr>
                <w:b/>
              </w:rPr>
            </w:pPr>
            <w:r w:rsidRPr="005232B8">
              <w:rPr>
                <w:b/>
              </w:rPr>
              <w:t>Po ukończeniu studiów II stopnia na kierunku finanse i rachunkowość, profil praktyczny,</w:t>
            </w:r>
            <w:r w:rsidRPr="005232B8">
              <w:rPr>
                <w:b/>
                <w:i/>
              </w:rPr>
              <w:t xml:space="preserve"> </w:t>
            </w:r>
            <w:r w:rsidRPr="005232B8">
              <w:rPr>
                <w:b/>
              </w:rPr>
              <w:t>absolwent:</w:t>
            </w:r>
          </w:p>
        </w:tc>
      </w:tr>
      <w:tr w:rsidR="004F1658" w:rsidRPr="005232B8" w14:paraId="16F3D070" w14:textId="77777777" w:rsidTr="00671B25">
        <w:trPr>
          <w:cantSplit/>
        </w:trPr>
        <w:tc>
          <w:tcPr>
            <w:tcW w:w="4330" w:type="pct"/>
            <w:gridSpan w:val="2"/>
          </w:tcPr>
          <w:p w14:paraId="5FF70793" w14:textId="77777777" w:rsidR="004F1658" w:rsidRPr="005232B8" w:rsidRDefault="004F1658" w:rsidP="00671B25">
            <w:pPr>
              <w:shd w:val="clear" w:color="auto" w:fill="FFFFFF" w:themeFill="background1"/>
              <w:autoSpaceDE w:val="0"/>
              <w:autoSpaceDN w:val="0"/>
              <w:adjustRightInd w:val="0"/>
              <w:jc w:val="center"/>
              <w:rPr>
                <w:b/>
              </w:rPr>
            </w:pPr>
            <w:r w:rsidRPr="005232B8">
              <w:rPr>
                <w:b/>
              </w:rPr>
              <w:t>WIEDZA</w:t>
            </w:r>
          </w:p>
        </w:tc>
        <w:tc>
          <w:tcPr>
            <w:tcW w:w="670" w:type="pct"/>
          </w:tcPr>
          <w:p w14:paraId="22EA70BD" w14:textId="110D4AA9" w:rsidR="004F1658" w:rsidRPr="005232B8" w:rsidRDefault="004F1658" w:rsidP="00671B25">
            <w:pPr>
              <w:shd w:val="clear" w:color="auto" w:fill="FFFFFF" w:themeFill="background1"/>
              <w:autoSpaceDE w:val="0"/>
              <w:autoSpaceDN w:val="0"/>
              <w:adjustRightInd w:val="0"/>
              <w:jc w:val="center"/>
              <w:rPr>
                <w:b/>
              </w:rPr>
            </w:pPr>
            <w:r>
              <w:rPr>
                <w:b/>
              </w:rPr>
              <w:t>Odniesienie do PRK</w:t>
            </w:r>
          </w:p>
        </w:tc>
      </w:tr>
      <w:tr w:rsidR="004F1658" w:rsidRPr="005232B8" w14:paraId="1FFB60CB"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229020FF" w14:textId="77777777" w:rsidR="004F1658" w:rsidRPr="00C53936" w:rsidRDefault="004F1658" w:rsidP="00671B25">
            <w:pPr>
              <w:shd w:val="clear" w:color="auto" w:fill="FFFFFF" w:themeFill="background1"/>
              <w:rPr>
                <w:color w:val="000000" w:themeColor="text1"/>
              </w:rPr>
            </w:pPr>
            <w:r w:rsidRPr="00C53936">
              <w:rPr>
                <w:color w:val="000000" w:themeColor="text1"/>
              </w:rPr>
              <w:t>K_W01</w:t>
            </w:r>
          </w:p>
        </w:tc>
        <w:tc>
          <w:tcPr>
            <w:tcW w:w="3607" w:type="pct"/>
            <w:tcBorders>
              <w:top w:val="single" w:sz="4" w:space="0" w:color="auto"/>
              <w:left w:val="single" w:sz="4" w:space="0" w:color="auto"/>
              <w:bottom w:val="single" w:sz="4" w:space="0" w:color="auto"/>
              <w:right w:val="single" w:sz="4" w:space="0" w:color="auto"/>
            </w:tcBorders>
            <w:shd w:val="clear" w:color="000000" w:fill="C1F0C8"/>
            <w:vAlign w:val="center"/>
          </w:tcPr>
          <w:p w14:paraId="0E4E94FB" w14:textId="77777777" w:rsidR="004F1658" w:rsidRPr="00C53936" w:rsidRDefault="004F1658" w:rsidP="00671B25">
            <w:pPr>
              <w:shd w:val="clear" w:color="auto" w:fill="FFFFFF" w:themeFill="background1"/>
              <w:rPr>
                <w:color w:val="000000" w:themeColor="text1"/>
              </w:rPr>
            </w:pPr>
            <w:r w:rsidRPr="00C53936">
              <w:rPr>
                <w:color w:val="000000" w:themeColor="text1"/>
              </w:rPr>
              <w:t>W pogłębionym stopniu zna i rozumie funkcjonowanie systemu finansowego oraz tendencje jego rozwoju, przyczyny i skutki zmian. Zna i rozumie sposób funkcjonowania rynku finansowego oraz praktyczne zastosowanie instrumentów finansowych w finansowaniu działalności gospodarczej.</w:t>
            </w:r>
          </w:p>
        </w:tc>
        <w:tc>
          <w:tcPr>
            <w:tcW w:w="670" w:type="pct"/>
            <w:tcBorders>
              <w:top w:val="single" w:sz="4" w:space="0" w:color="auto"/>
              <w:left w:val="single" w:sz="4" w:space="0" w:color="auto"/>
              <w:bottom w:val="single" w:sz="4" w:space="0" w:color="auto"/>
              <w:right w:val="single" w:sz="4" w:space="0" w:color="auto"/>
            </w:tcBorders>
          </w:tcPr>
          <w:p w14:paraId="77B61974" w14:textId="77777777" w:rsidR="004F1658" w:rsidRPr="005232B8" w:rsidRDefault="004F1658" w:rsidP="00671B25">
            <w:pPr>
              <w:shd w:val="clear" w:color="auto" w:fill="FFFFFF" w:themeFill="background1"/>
              <w:rPr>
                <w:color w:val="000000"/>
              </w:rPr>
            </w:pPr>
            <w:r>
              <w:rPr>
                <w:color w:val="000000"/>
              </w:rPr>
              <w:t>P7S WG,</w:t>
            </w:r>
          </w:p>
        </w:tc>
      </w:tr>
      <w:tr w:rsidR="004F1658" w:rsidRPr="005232B8" w14:paraId="7C208BE0"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9BD03B9" w14:textId="77777777" w:rsidR="004F1658" w:rsidRPr="00C53936" w:rsidRDefault="004F1658" w:rsidP="00671B25">
            <w:pPr>
              <w:shd w:val="clear" w:color="auto" w:fill="FFFFFF" w:themeFill="background1"/>
              <w:rPr>
                <w:color w:val="000000" w:themeColor="text1"/>
              </w:rPr>
            </w:pPr>
            <w:r w:rsidRPr="00C53936">
              <w:rPr>
                <w:color w:val="000000" w:themeColor="text1"/>
              </w:rPr>
              <w:t>K_W02</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3344779F" w14:textId="77777777" w:rsidR="004F1658" w:rsidRPr="00C53936" w:rsidRDefault="004F1658" w:rsidP="00671B25">
            <w:pPr>
              <w:shd w:val="clear" w:color="auto" w:fill="FFFFFF" w:themeFill="background1"/>
              <w:rPr>
                <w:color w:val="000000" w:themeColor="text1"/>
              </w:rPr>
            </w:pPr>
            <w:r w:rsidRPr="00C53936">
              <w:rPr>
                <w:color w:val="000000" w:themeColor="text1"/>
              </w:rPr>
              <w:t>Zna i rozumie rolę człowieka w gospodarce. Zna ekonomiczne i etyczne uwarunkowania decyzji finansowych oraz potrzebę uwzględniania zrównoważonego rozwoju w działalności gospodarczej.</w:t>
            </w:r>
          </w:p>
        </w:tc>
        <w:tc>
          <w:tcPr>
            <w:tcW w:w="670" w:type="pct"/>
            <w:tcBorders>
              <w:top w:val="nil"/>
              <w:left w:val="single" w:sz="4" w:space="0" w:color="auto"/>
              <w:bottom w:val="single" w:sz="4" w:space="0" w:color="auto"/>
              <w:right w:val="single" w:sz="4" w:space="0" w:color="auto"/>
            </w:tcBorders>
          </w:tcPr>
          <w:p w14:paraId="64ADD711" w14:textId="77777777" w:rsidR="004F1658" w:rsidRPr="005232B8" w:rsidRDefault="004F1658" w:rsidP="00671B25">
            <w:pPr>
              <w:shd w:val="clear" w:color="auto" w:fill="FFFFFF" w:themeFill="background1"/>
              <w:rPr>
                <w:color w:val="000000"/>
              </w:rPr>
            </w:pPr>
            <w:r w:rsidRPr="00853633">
              <w:t>P7S W</w:t>
            </w:r>
            <w:r>
              <w:t>K</w:t>
            </w:r>
          </w:p>
        </w:tc>
      </w:tr>
      <w:tr w:rsidR="004F1658" w:rsidRPr="005232B8" w14:paraId="3CA6A55C"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7A31560" w14:textId="77777777" w:rsidR="004F1658" w:rsidRPr="00C53936" w:rsidRDefault="004F1658" w:rsidP="00671B25">
            <w:pPr>
              <w:shd w:val="clear" w:color="auto" w:fill="FFFFFF" w:themeFill="background1"/>
              <w:rPr>
                <w:color w:val="000000" w:themeColor="text1"/>
              </w:rPr>
            </w:pPr>
            <w:r w:rsidRPr="00C53936">
              <w:rPr>
                <w:color w:val="000000" w:themeColor="text1"/>
              </w:rPr>
              <w:t>K_W03</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677C73D" w14:textId="77777777" w:rsidR="004F1658" w:rsidRPr="00C53936" w:rsidRDefault="004F1658" w:rsidP="00671B25">
            <w:pPr>
              <w:shd w:val="clear" w:color="auto" w:fill="FFFFFF" w:themeFill="background1"/>
              <w:rPr>
                <w:color w:val="000000" w:themeColor="text1"/>
              </w:rPr>
            </w:pPr>
            <w:r w:rsidRPr="00C53936">
              <w:rPr>
                <w:color w:val="000000" w:themeColor="text1"/>
              </w:rPr>
              <w:t>W pogłębionym stopniu zna i rozumie funkcjonowanie rynku kapitałowego oraz złożone zależności między nim a procesami gospodarczymi.</w:t>
            </w:r>
          </w:p>
        </w:tc>
        <w:tc>
          <w:tcPr>
            <w:tcW w:w="670" w:type="pct"/>
            <w:tcBorders>
              <w:top w:val="nil"/>
              <w:left w:val="single" w:sz="4" w:space="0" w:color="auto"/>
              <w:bottom w:val="single" w:sz="4" w:space="0" w:color="auto"/>
              <w:right w:val="single" w:sz="4" w:space="0" w:color="auto"/>
            </w:tcBorders>
          </w:tcPr>
          <w:p w14:paraId="0C232DF4" w14:textId="77777777" w:rsidR="004F1658" w:rsidRPr="005232B8" w:rsidRDefault="004F1658" w:rsidP="00671B25">
            <w:pPr>
              <w:shd w:val="clear" w:color="auto" w:fill="FFFFFF" w:themeFill="background1"/>
              <w:rPr>
                <w:color w:val="000000"/>
              </w:rPr>
            </w:pPr>
            <w:r w:rsidRPr="00853633">
              <w:t>P7S WG</w:t>
            </w:r>
          </w:p>
        </w:tc>
      </w:tr>
      <w:tr w:rsidR="004F1658" w:rsidRPr="005232B8" w14:paraId="096E30C8"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60228B58" w14:textId="77777777" w:rsidR="004F1658" w:rsidRPr="00C53936" w:rsidRDefault="004F1658" w:rsidP="00671B25">
            <w:pPr>
              <w:shd w:val="clear" w:color="auto" w:fill="FFFFFF" w:themeFill="background1"/>
              <w:rPr>
                <w:color w:val="000000" w:themeColor="text1"/>
              </w:rPr>
            </w:pPr>
            <w:r w:rsidRPr="00C53936">
              <w:rPr>
                <w:color w:val="000000" w:themeColor="text1"/>
              </w:rPr>
              <w:t>K_W04</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28488F67" w14:textId="77777777" w:rsidR="004F1658" w:rsidRPr="00C53936" w:rsidRDefault="004F1658" w:rsidP="00671B25">
            <w:pPr>
              <w:shd w:val="clear" w:color="auto" w:fill="FFFFFF" w:themeFill="background1"/>
              <w:rPr>
                <w:color w:val="000000" w:themeColor="text1"/>
              </w:rPr>
            </w:pPr>
            <w:r w:rsidRPr="00C53936">
              <w:rPr>
                <w:color w:val="000000" w:themeColor="text1"/>
              </w:rPr>
              <w:t>Zna przepisy prawa finansowego, podatkowego oraz prawa pracy i ich znaczenie dla praktyki gospodarczej.</w:t>
            </w:r>
          </w:p>
        </w:tc>
        <w:tc>
          <w:tcPr>
            <w:tcW w:w="670" w:type="pct"/>
            <w:tcBorders>
              <w:top w:val="nil"/>
              <w:left w:val="single" w:sz="4" w:space="0" w:color="auto"/>
              <w:bottom w:val="single" w:sz="4" w:space="0" w:color="auto"/>
              <w:right w:val="single" w:sz="4" w:space="0" w:color="auto"/>
            </w:tcBorders>
          </w:tcPr>
          <w:p w14:paraId="02B2337F" w14:textId="77777777" w:rsidR="004F1658" w:rsidRPr="005232B8" w:rsidRDefault="004F1658" w:rsidP="00671B25">
            <w:pPr>
              <w:shd w:val="clear" w:color="auto" w:fill="FFFFFF" w:themeFill="background1"/>
              <w:rPr>
                <w:color w:val="000000"/>
              </w:rPr>
            </w:pPr>
            <w:r w:rsidRPr="00853633">
              <w:t>P7S W</w:t>
            </w:r>
            <w:r>
              <w:t>K</w:t>
            </w:r>
          </w:p>
        </w:tc>
      </w:tr>
      <w:tr w:rsidR="004F1658" w:rsidRPr="005232B8" w14:paraId="1164BD4D"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6352317D" w14:textId="77777777" w:rsidR="004F1658" w:rsidRPr="00C53936" w:rsidRDefault="004F1658" w:rsidP="00671B25">
            <w:pPr>
              <w:shd w:val="clear" w:color="auto" w:fill="FFFFFF" w:themeFill="background1"/>
              <w:rPr>
                <w:color w:val="000000" w:themeColor="text1"/>
              </w:rPr>
            </w:pPr>
            <w:r w:rsidRPr="00C53936">
              <w:rPr>
                <w:color w:val="000000" w:themeColor="text1"/>
              </w:rPr>
              <w:t>K_W05</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3416828" w14:textId="77777777" w:rsidR="004F1658" w:rsidRPr="00C53936" w:rsidRDefault="004F1658" w:rsidP="00671B25">
            <w:pPr>
              <w:shd w:val="clear" w:color="auto" w:fill="FFFFFF" w:themeFill="background1"/>
              <w:rPr>
                <w:color w:val="000000" w:themeColor="text1"/>
              </w:rPr>
            </w:pPr>
            <w:r w:rsidRPr="00C53936">
              <w:rPr>
                <w:color w:val="000000" w:themeColor="text1"/>
              </w:rPr>
              <w:t>Zna i rozumie relacje między systemem finansowym a realną gospodarką, a także społeczne i ekonomiczne konteksty zjawisk finansowych.</w:t>
            </w:r>
          </w:p>
        </w:tc>
        <w:tc>
          <w:tcPr>
            <w:tcW w:w="670" w:type="pct"/>
            <w:tcBorders>
              <w:top w:val="nil"/>
              <w:left w:val="single" w:sz="4" w:space="0" w:color="auto"/>
              <w:bottom w:val="single" w:sz="4" w:space="0" w:color="auto"/>
              <w:right w:val="single" w:sz="4" w:space="0" w:color="auto"/>
            </w:tcBorders>
          </w:tcPr>
          <w:p w14:paraId="5F45BCB1" w14:textId="77777777" w:rsidR="004F1658" w:rsidRPr="005232B8" w:rsidRDefault="004F1658" w:rsidP="00671B25">
            <w:pPr>
              <w:shd w:val="clear" w:color="auto" w:fill="FFFFFF" w:themeFill="background1"/>
              <w:rPr>
                <w:color w:val="000000"/>
              </w:rPr>
            </w:pPr>
            <w:r w:rsidRPr="00853633">
              <w:t>P7S W</w:t>
            </w:r>
            <w:r>
              <w:t>K</w:t>
            </w:r>
          </w:p>
        </w:tc>
      </w:tr>
      <w:tr w:rsidR="004F1658" w:rsidRPr="005232B8" w14:paraId="3927FB97"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60BEF522" w14:textId="77777777" w:rsidR="004F1658" w:rsidRPr="00C53936" w:rsidRDefault="004F1658" w:rsidP="00671B25">
            <w:pPr>
              <w:shd w:val="clear" w:color="auto" w:fill="FFFFFF" w:themeFill="background1"/>
              <w:rPr>
                <w:color w:val="000000" w:themeColor="text1"/>
              </w:rPr>
            </w:pPr>
            <w:r w:rsidRPr="00C53936">
              <w:rPr>
                <w:color w:val="000000" w:themeColor="text1"/>
              </w:rPr>
              <w:t>K_W06</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8CF021B" w14:textId="77777777" w:rsidR="004F1658" w:rsidRPr="00C53936" w:rsidRDefault="004F1658" w:rsidP="00671B25">
            <w:pPr>
              <w:shd w:val="clear" w:color="auto" w:fill="FFFFFF" w:themeFill="background1"/>
              <w:rPr>
                <w:color w:val="000000" w:themeColor="text1"/>
              </w:rPr>
            </w:pPr>
            <w:r w:rsidRPr="00C53936">
              <w:rPr>
                <w:color w:val="000000" w:themeColor="text1"/>
              </w:rPr>
              <w:t>Zna i rozumie cele zarządzania organizacją w zakresie finansowym, uwzględniające potrzeby interesariuszy i zasady zrównoważonego rozwoju.</w:t>
            </w:r>
          </w:p>
        </w:tc>
        <w:tc>
          <w:tcPr>
            <w:tcW w:w="670" w:type="pct"/>
            <w:tcBorders>
              <w:top w:val="nil"/>
              <w:left w:val="single" w:sz="4" w:space="0" w:color="auto"/>
              <w:bottom w:val="single" w:sz="4" w:space="0" w:color="auto"/>
              <w:right w:val="single" w:sz="4" w:space="0" w:color="auto"/>
            </w:tcBorders>
          </w:tcPr>
          <w:p w14:paraId="589076BC" w14:textId="77777777" w:rsidR="004F1658" w:rsidRPr="005232B8" w:rsidRDefault="004F1658" w:rsidP="00671B25">
            <w:pPr>
              <w:shd w:val="clear" w:color="auto" w:fill="FFFFFF" w:themeFill="background1"/>
              <w:rPr>
                <w:color w:val="000000"/>
              </w:rPr>
            </w:pPr>
            <w:r w:rsidRPr="00853633">
              <w:t>P7S W</w:t>
            </w:r>
            <w:r>
              <w:t>K</w:t>
            </w:r>
          </w:p>
        </w:tc>
      </w:tr>
      <w:tr w:rsidR="004F1658" w:rsidRPr="005232B8" w14:paraId="4F36F6C4"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4DEB9BE8" w14:textId="77777777" w:rsidR="004F1658" w:rsidRPr="005232B8" w:rsidRDefault="004F1658" w:rsidP="00671B25">
            <w:pPr>
              <w:shd w:val="clear" w:color="auto" w:fill="FFFFFF" w:themeFill="background1"/>
            </w:pPr>
            <w:r w:rsidRPr="005232B8">
              <w:t>K_W07</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2C8FB21" w14:textId="77777777" w:rsidR="004F1658" w:rsidRPr="005232B8" w:rsidRDefault="004F1658" w:rsidP="00671B25">
            <w:pPr>
              <w:shd w:val="clear" w:color="auto" w:fill="FFFFFF" w:themeFill="background1"/>
            </w:pPr>
            <w:r w:rsidRPr="005232B8">
              <w:rPr>
                <w:color w:val="000000"/>
              </w:rPr>
              <w:t>Zna w pogłębionym stopniu zasady rachunkowości finansowej oraz ich praktyczne zastosowania w analizie sytuacji finansowej jednostek gospodarczych.</w:t>
            </w:r>
          </w:p>
        </w:tc>
        <w:tc>
          <w:tcPr>
            <w:tcW w:w="670" w:type="pct"/>
            <w:tcBorders>
              <w:top w:val="nil"/>
              <w:left w:val="single" w:sz="4" w:space="0" w:color="auto"/>
              <w:bottom w:val="single" w:sz="4" w:space="0" w:color="auto"/>
              <w:right w:val="single" w:sz="4" w:space="0" w:color="auto"/>
            </w:tcBorders>
          </w:tcPr>
          <w:p w14:paraId="535717C0" w14:textId="77777777" w:rsidR="004F1658" w:rsidRPr="005232B8" w:rsidRDefault="004F1658" w:rsidP="00671B25">
            <w:pPr>
              <w:shd w:val="clear" w:color="auto" w:fill="FFFFFF" w:themeFill="background1"/>
              <w:rPr>
                <w:color w:val="000000"/>
              </w:rPr>
            </w:pPr>
            <w:r w:rsidRPr="00853633">
              <w:t>P7S WG</w:t>
            </w:r>
          </w:p>
        </w:tc>
      </w:tr>
      <w:tr w:rsidR="004F1658" w:rsidRPr="005232B8" w14:paraId="5F5EBD28"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AA5AB20" w14:textId="77777777" w:rsidR="004F1658" w:rsidRPr="005232B8" w:rsidRDefault="004F1658" w:rsidP="00671B25">
            <w:pPr>
              <w:shd w:val="clear" w:color="auto" w:fill="FFFFFF" w:themeFill="background1"/>
            </w:pPr>
            <w:r w:rsidRPr="005232B8">
              <w:t>K_W09</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0A2B003" w14:textId="77777777" w:rsidR="004F1658" w:rsidRPr="005232B8" w:rsidRDefault="004F1658" w:rsidP="00671B25">
            <w:pPr>
              <w:shd w:val="clear" w:color="auto" w:fill="FFFFFF" w:themeFill="background1"/>
            </w:pPr>
            <w:r w:rsidRPr="005232B8">
              <w:rPr>
                <w:color w:val="000000"/>
              </w:rPr>
              <w:t>Zna w pogłębionym stopniu metody zarządzania inwestycjami rzeczowymi, w tym planowania, budżetowania i oceny opłacalności, z uwzględnieniem aspektów środowiskowych i społecznych.</w:t>
            </w:r>
          </w:p>
        </w:tc>
        <w:tc>
          <w:tcPr>
            <w:tcW w:w="670" w:type="pct"/>
            <w:tcBorders>
              <w:top w:val="nil"/>
              <w:left w:val="single" w:sz="4" w:space="0" w:color="auto"/>
              <w:bottom w:val="single" w:sz="4" w:space="0" w:color="auto"/>
              <w:right w:val="single" w:sz="4" w:space="0" w:color="auto"/>
            </w:tcBorders>
          </w:tcPr>
          <w:p w14:paraId="4C471E35" w14:textId="77777777" w:rsidR="004F1658" w:rsidRPr="005232B8" w:rsidRDefault="004F1658" w:rsidP="00671B25">
            <w:pPr>
              <w:shd w:val="clear" w:color="auto" w:fill="FFFFFF" w:themeFill="background1"/>
              <w:rPr>
                <w:color w:val="000000"/>
              </w:rPr>
            </w:pPr>
            <w:r w:rsidRPr="00853633">
              <w:t>P7S WG</w:t>
            </w:r>
          </w:p>
        </w:tc>
      </w:tr>
      <w:tr w:rsidR="004F1658" w:rsidRPr="005232B8" w14:paraId="300AFDB3"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508B8292" w14:textId="77777777" w:rsidR="004F1658" w:rsidRPr="005232B8" w:rsidRDefault="004F1658" w:rsidP="00671B25">
            <w:pPr>
              <w:shd w:val="clear" w:color="auto" w:fill="FFFFFF" w:themeFill="background1"/>
            </w:pPr>
            <w:r w:rsidRPr="005232B8">
              <w:t>K_W10</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31CE91E" w14:textId="77777777" w:rsidR="004F1658" w:rsidRPr="005232B8" w:rsidRDefault="004F1658" w:rsidP="00671B25">
            <w:pPr>
              <w:shd w:val="clear" w:color="auto" w:fill="FFFFFF" w:themeFill="background1"/>
            </w:pPr>
            <w:r w:rsidRPr="005232B8">
              <w:rPr>
                <w:color w:val="000000"/>
              </w:rPr>
              <w:t>Zna w pogłębionym stopniu strategie zarządzania organizacją, ze szczególnym uwzględnieniem strategii finansowych i ich wdrażania w praktyce.</w:t>
            </w:r>
          </w:p>
        </w:tc>
        <w:tc>
          <w:tcPr>
            <w:tcW w:w="670" w:type="pct"/>
            <w:tcBorders>
              <w:top w:val="nil"/>
              <w:left w:val="single" w:sz="4" w:space="0" w:color="auto"/>
              <w:bottom w:val="single" w:sz="4" w:space="0" w:color="auto"/>
              <w:right w:val="single" w:sz="4" w:space="0" w:color="auto"/>
            </w:tcBorders>
          </w:tcPr>
          <w:p w14:paraId="5727E1B7" w14:textId="77777777" w:rsidR="004F1658" w:rsidRPr="005232B8" w:rsidRDefault="004F1658" w:rsidP="00671B25">
            <w:pPr>
              <w:shd w:val="clear" w:color="auto" w:fill="FFFFFF" w:themeFill="background1"/>
              <w:rPr>
                <w:color w:val="000000"/>
              </w:rPr>
            </w:pPr>
            <w:r w:rsidRPr="00853633">
              <w:t>P7S WG</w:t>
            </w:r>
          </w:p>
        </w:tc>
      </w:tr>
      <w:tr w:rsidR="004F1658" w:rsidRPr="005232B8" w14:paraId="19C8EA0C"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30B39C29" w14:textId="77777777" w:rsidR="004F1658" w:rsidRPr="005232B8" w:rsidRDefault="004F1658" w:rsidP="00671B25">
            <w:pPr>
              <w:shd w:val="clear" w:color="auto" w:fill="FFFFFF" w:themeFill="background1"/>
            </w:pPr>
            <w:r w:rsidRPr="005232B8">
              <w:lastRenderedPageBreak/>
              <w:t>K_W11</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757AAC74" w14:textId="77777777" w:rsidR="004F1658" w:rsidRPr="005232B8" w:rsidRDefault="004F1658" w:rsidP="00671B25">
            <w:pPr>
              <w:shd w:val="clear" w:color="auto" w:fill="FFFFFF" w:themeFill="background1"/>
            </w:pPr>
            <w:r w:rsidRPr="005232B8">
              <w:rPr>
                <w:color w:val="000000"/>
              </w:rPr>
              <w:t>Zna i rozumie w pogłębionym stopniu zastosowanie badań operacyjnych w rozwiązywaniu problemów finansowych i menedżerskich.</w:t>
            </w:r>
          </w:p>
        </w:tc>
        <w:tc>
          <w:tcPr>
            <w:tcW w:w="670" w:type="pct"/>
            <w:tcBorders>
              <w:top w:val="nil"/>
              <w:left w:val="single" w:sz="4" w:space="0" w:color="auto"/>
              <w:bottom w:val="single" w:sz="4" w:space="0" w:color="auto"/>
              <w:right w:val="single" w:sz="4" w:space="0" w:color="auto"/>
            </w:tcBorders>
          </w:tcPr>
          <w:p w14:paraId="7E36DCFE" w14:textId="77777777" w:rsidR="004F1658" w:rsidRPr="005232B8" w:rsidRDefault="004F1658" w:rsidP="00671B25">
            <w:pPr>
              <w:shd w:val="clear" w:color="auto" w:fill="FFFFFF" w:themeFill="background1"/>
              <w:rPr>
                <w:color w:val="000000"/>
              </w:rPr>
            </w:pPr>
            <w:r w:rsidRPr="00853633">
              <w:t>P7S WG</w:t>
            </w:r>
          </w:p>
        </w:tc>
      </w:tr>
      <w:tr w:rsidR="004F1658" w:rsidRPr="005232B8" w14:paraId="6BFCDFBA"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4BC785E1" w14:textId="77777777" w:rsidR="004F1658" w:rsidRPr="005232B8" w:rsidRDefault="004F1658" w:rsidP="00671B25">
            <w:pPr>
              <w:shd w:val="clear" w:color="auto" w:fill="FFFFFF" w:themeFill="background1"/>
            </w:pPr>
            <w:r w:rsidRPr="005232B8">
              <w:t>K_W12</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4067F96E" w14:textId="77777777" w:rsidR="004F1658" w:rsidRPr="005232B8" w:rsidRDefault="004F1658" w:rsidP="00671B25">
            <w:pPr>
              <w:shd w:val="clear" w:color="auto" w:fill="FFFFFF" w:themeFill="background1"/>
            </w:pPr>
            <w:r w:rsidRPr="005232B8">
              <w:rPr>
                <w:color w:val="000000"/>
              </w:rPr>
              <w:t>Zna w pogłębionym stopniu metody zarządzania ryzykiem finansowym, w tym identyfikacji, pomiaru, redukcji i wykorzystywania ryzyka, także w kontekście międzynarodowym.</w:t>
            </w:r>
          </w:p>
        </w:tc>
        <w:tc>
          <w:tcPr>
            <w:tcW w:w="670" w:type="pct"/>
            <w:tcBorders>
              <w:top w:val="nil"/>
              <w:left w:val="single" w:sz="4" w:space="0" w:color="auto"/>
              <w:bottom w:val="single" w:sz="4" w:space="0" w:color="auto"/>
              <w:right w:val="single" w:sz="4" w:space="0" w:color="auto"/>
            </w:tcBorders>
          </w:tcPr>
          <w:p w14:paraId="6FD8D1FE" w14:textId="77777777" w:rsidR="004F1658" w:rsidRPr="005232B8" w:rsidRDefault="004F1658" w:rsidP="00671B25">
            <w:pPr>
              <w:shd w:val="clear" w:color="auto" w:fill="FFFFFF" w:themeFill="background1"/>
              <w:rPr>
                <w:color w:val="000000"/>
              </w:rPr>
            </w:pPr>
            <w:r w:rsidRPr="00C84254">
              <w:t>P7S WG</w:t>
            </w:r>
          </w:p>
        </w:tc>
      </w:tr>
      <w:tr w:rsidR="004F1658" w:rsidRPr="005232B8" w14:paraId="1D8C621B"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5F1FD67C" w14:textId="77777777" w:rsidR="004F1658" w:rsidRPr="005232B8" w:rsidRDefault="004F1658" w:rsidP="00671B25">
            <w:pPr>
              <w:shd w:val="clear" w:color="auto" w:fill="FFFFFF" w:themeFill="background1"/>
            </w:pPr>
            <w:r w:rsidRPr="005232B8">
              <w:t>K_W13</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3742CE2" w14:textId="77777777" w:rsidR="004F1658" w:rsidRPr="005232B8" w:rsidRDefault="004F1658" w:rsidP="00671B25">
            <w:pPr>
              <w:shd w:val="clear" w:color="auto" w:fill="FFFFFF" w:themeFill="background1"/>
            </w:pPr>
            <w:r w:rsidRPr="005232B8">
              <w:rPr>
                <w:color w:val="000000"/>
              </w:rPr>
              <w:t>Posiada pogłębioną wiedzę w zakresie budowy portfela inwestycyjnego i jego wykorzystania do oceny ryzyka i wartości inwestycji.</w:t>
            </w:r>
          </w:p>
        </w:tc>
        <w:tc>
          <w:tcPr>
            <w:tcW w:w="670" w:type="pct"/>
            <w:tcBorders>
              <w:top w:val="nil"/>
              <w:left w:val="single" w:sz="4" w:space="0" w:color="auto"/>
              <w:bottom w:val="single" w:sz="4" w:space="0" w:color="auto"/>
              <w:right w:val="single" w:sz="4" w:space="0" w:color="auto"/>
            </w:tcBorders>
          </w:tcPr>
          <w:p w14:paraId="7AEAD222" w14:textId="77777777" w:rsidR="004F1658" w:rsidRPr="005232B8" w:rsidRDefault="004F1658" w:rsidP="00671B25">
            <w:pPr>
              <w:shd w:val="clear" w:color="auto" w:fill="FFFFFF" w:themeFill="background1"/>
              <w:rPr>
                <w:color w:val="000000"/>
              </w:rPr>
            </w:pPr>
            <w:r w:rsidRPr="00C84254">
              <w:t>P7S WG</w:t>
            </w:r>
          </w:p>
        </w:tc>
      </w:tr>
      <w:tr w:rsidR="004F1658" w:rsidRPr="005232B8" w14:paraId="7FDF2A9D" w14:textId="77777777" w:rsidTr="00671B25">
        <w:trPr>
          <w:cantSplit/>
          <w:trHeight w:val="388"/>
        </w:trPr>
        <w:tc>
          <w:tcPr>
            <w:tcW w:w="722" w:type="pct"/>
            <w:tcBorders>
              <w:top w:val="single" w:sz="4" w:space="0" w:color="auto"/>
              <w:left w:val="single" w:sz="4" w:space="0" w:color="auto"/>
              <w:bottom w:val="single" w:sz="4" w:space="0" w:color="auto"/>
              <w:right w:val="single" w:sz="4" w:space="0" w:color="auto"/>
            </w:tcBorders>
          </w:tcPr>
          <w:p w14:paraId="2D9C741C" w14:textId="77777777" w:rsidR="004F1658" w:rsidRPr="005232B8" w:rsidRDefault="004F1658" w:rsidP="00671B25">
            <w:pPr>
              <w:shd w:val="clear" w:color="auto" w:fill="FFFFFF" w:themeFill="background1"/>
            </w:pPr>
            <w:r w:rsidRPr="005232B8">
              <w:t>K_W14</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61F28E4" w14:textId="77777777" w:rsidR="004F1658" w:rsidRPr="005232B8" w:rsidRDefault="004F1658" w:rsidP="00671B25">
            <w:pPr>
              <w:shd w:val="clear" w:color="auto" w:fill="FFFFFF" w:themeFill="background1"/>
            </w:pPr>
            <w:r w:rsidRPr="005232B8">
              <w:rPr>
                <w:color w:val="000000"/>
              </w:rPr>
              <w:t>Zna i rozumie w pogłębionym stopniu metody analizy finansowej oraz jej znaczenie dla prognozowania i zarządzania wartością przedsiębiorstwa.</w:t>
            </w:r>
          </w:p>
        </w:tc>
        <w:tc>
          <w:tcPr>
            <w:tcW w:w="670" w:type="pct"/>
            <w:tcBorders>
              <w:top w:val="nil"/>
              <w:left w:val="single" w:sz="4" w:space="0" w:color="auto"/>
              <w:bottom w:val="single" w:sz="4" w:space="0" w:color="auto"/>
              <w:right w:val="single" w:sz="4" w:space="0" w:color="auto"/>
            </w:tcBorders>
          </w:tcPr>
          <w:p w14:paraId="5470A10C" w14:textId="77777777" w:rsidR="004F1658" w:rsidRPr="005232B8" w:rsidRDefault="004F1658" w:rsidP="00671B25">
            <w:pPr>
              <w:shd w:val="clear" w:color="auto" w:fill="FFFFFF" w:themeFill="background1"/>
              <w:rPr>
                <w:color w:val="000000"/>
              </w:rPr>
            </w:pPr>
            <w:r w:rsidRPr="00C84254">
              <w:t>P7S WG</w:t>
            </w:r>
          </w:p>
        </w:tc>
      </w:tr>
      <w:tr w:rsidR="004F1658" w:rsidRPr="005232B8" w14:paraId="130343C2"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2F72C066" w14:textId="77777777" w:rsidR="004F1658" w:rsidRPr="005232B8" w:rsidRDefault="004F1658" w:rsidP="00671B25">
            <w:pPr>
              <w:shd w:val="clear" w:color="auto" w:fill="FFFFFF" w:themeFill="background1"/>
            </w:pPr>
            <w:r w:rsidRPr="005232B8">
              <w:t>K_W15</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04BCA2A" w14:textId="77777777" w:rsidR="004F1658" w:rsidRPr="005232B8" w:rsidRDefault="004F1658" w:rsidP="00671B25">
            <w:pPr>
              <w:shd w:val="clear" w:color="auto" w:fill="FFFFFF" w:themeFill="background1"/>
            </w:pPr>
            <w:r w:rsidRPr="005232B8">
              <w:rPr>
                <w:color w:val="000000"/>
              </w:rPr>
              <w:t>Zna zasady i motywy działania człowieka w strukturach gospodarczych oraz jego rolę jako twórcy procesów ekonomicznych.</w:t>
            </w:r>
          </w:p>
        </w:tc>
        <w:tc>
          <w:tcPr>
            <w:tcW w:w="670" w:type="pct"/>
            <w:tcBorders>
              <w:top w:val="nil"/>
              <w:left w:val="single" w:sz="4" w:space="0" w:color="auto"/>
              <w:bottom w:val="single" w:sz="4" w:space="0" w:color="auto"/>
              <w:right w:val="single" w:sz="4" w:space="0" w:color="auto"/>
            </w:tcBorders>
          </w:tcPr>
          <w:p w14:paraId="5697A78A" w14:textId="77777777" w:rsidR="004F1658" w:rsidRPr="005232B8" w:rsidRDefault="004F1658" w:rsidP="00671B25">
            <w:pPr>
              <w:shd w:val="clear" w:color="auto" w:fill="FFFFFF" w:themeFill="background1"/>
              <w:rPr>
                <w:color w:val="000000"/>
              </w:rPr>
            </w:pPr>
            <w:r w:rsidRPr="00C84254">
              <w:t>P7S W</w:t>
            </w:r>
            <w:r>
              <w:t>K</w:t>
            </w:r>
          </w:p>
        </w:tc>
      </w:tr>
      <w:tr w:rsidR="004F1658" w:rsidRPr="00C53936" w14:paraId="6FD26D82"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7F4B2F28" w14:textId="77777777" w:rsidR="004F1658" w:rsidRPr="00C53936" w:rsidRDefault="004F1658" w:rsidP="00671B25">
            <w:pPr>
              <w:shd w:val="clear" w:color="auto" w:fill="FFFFFF" w:themeFill="background1"/>
              <w:rPr>
                <w:color w:val="000000" w:themeColor="text1"/>
              </w:rPr>
            </w:pPr>
            <w:r w:rsidRPr="00C53936">
              <w:rPr>
                <w:color w:val="000000" w:themeColor="text1"/>
              </w:rPr>
              <w:t>K_W16</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025D0EE4" w14:textId="77777777" w:rsidR="004F1658" w:rsidRPr="00C53936" w:rsidRDefault="004F1658" w:rsidP="00671B25">
            <w:pPr>
              <w:shd w:val="clear" w:color="auto" w:fill="FFFFFF" w:themeFill="background1"/>
              <w:rPr>
                <w:color w:val="000000" w:themeColor="text1"/>
              </w:rPr>
            </w:pPr>
            <w:r w:rsidRPr="00C53936">
              <w:rPr>
                <w:color w:val="000000" w:themeColor="text1"/>
              </w:rPr>
              <w:t>Zna i rozumie w pogłębionym stopniu zasady wykorzystywania narzędzi informatycznych w analizie problemów zarządzania organizacją</w:t>
            </w:r>
            <w:r w:rsidRPr="00C53936">
              <w:rPr>
                <w:b/>
                <w:bCs/>
                <w:color w:val="000000" w:themeColor="text1"/>
              </w:rPr>
              <w:t>.</w:t>
            </w:r>
          </w:p>
        </w:tc>
        <w:tc>
          <w:tcPr>
            <w:tcW w:w="670" w:type="pct"/>
            <w:tcBorders>
              <w:top w:val="nil"/>
              <w:left w:val="single" w:sz="4" w:space="0" w:color="auto"/>
              <w:bottom w:val="single" w:sz="4" w:space="0" w:color="auto"/>
              <w:right w:val="single" w:sz="4" w:space="0" w:color="auto"/>
            </w:tcBorders>
          </w:tcPr>
          <w:p w14:paraId="4710EFF5" w14:textId="77777777" w:rsidR="004F1658" w:rsidRPr="00C53936" w:rsidRDefault="004F1658" w:rsidP="00671B25">
            <w:pPr>
              <w:shd w:val="clear" w:color="auto" w:fill="FFFFFF" w:themeFill="background1"/>
              <w:rPr>
                <w:color w:val="000000" w:themeColor="text1"/>
              </w:rPr>
            </w:pPr>
            <w:r w:rsidRPr="00C53936">
              <w:rPr>
                <w:color w:val="000000" w:themeColor="text1"/>
              </w:rPr>
              <w:t>P7S WG</w:t>
            </w:r>
          </w:p>
        </w:tc>
      </w:tr>
      <w:tr w:rsidR="004F1658" w:rsidRPr="00C53936" w14:paraId="6064228B"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76C00D75" w14:textId="77777777" w:rsidR="004F1658" w:rsidRPr="00C53936" w:rsidRDefault="004F1658" w:rsidP="00671B25">
            <w:pPr>
              <w:shd w:val="clear" w:color="auto" w:fill="FFFFFF" w:themeFill="background1"/>
              <w:rPr>
                <w:color w:val="000000" w:themeColor="text1"/>
              </w:rPr>
            </w:pPr>
            <w:r w:rsidRPr="00C53936">
              <w:rPr>
                <w:color w:val="000000" w:themeColor="text1"/>
              </w:rPr>
              <w:t>K_W17</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40D13DCF" w14:textId="77777777" w:rsidR="004F1658" w:rsidRPr="00C53936" w:rsidRDefault="004F1658" w:rsidP="00671B25">
            <w:pPr>
              <w:shd w:val="clear" w:color="auto" w:fill="FFFFFF" w:themeFill="background1"/>
              <w:rPr>
                <w:color w:val="000000" w:themeColor="text1"/>
              </w:rPr>
            </w:pPr>
            <w:r w:rsidRPr="00C53936">
              <w:rPr>
                <w:color w:val="000000" w:themeColor="text1"/>
              </w:rPr>
              <w:t>Zna relacje między potrzebami ludzi, środowiskiem a gospodarką oraz zna zasady zrównoważonego rozwoju i ich wpływ na decyzje finansowe.</w:t>
            </w:r>
          </w:p>
        </w:tc>
        <w:tc>
          <w:tcPr>
            <w:tcW w:w="670" w:type="pct"/>
            <w:tcBorders>
              <w:top w:val="nil"/>
              <w:left w:val="single" w:sz="4" w:space="0" w:color="auto"/>
              <w:bottom w:val="single" w:sz="4" w:space="0" w:color="auto"/>
              <w:right w:val="single" w:sz="4" w:space="0" w:color="auto"/>
            </w:tcBorders>
          </w:tcPr>
          <w:p w14:paraId="363D153A" w14:textId="77777777" w:rsidR="004F1658" w:rsidRPr="00C53936" w:rsidRDefault="004F1658" w:rsidP="00671B25">
            <w:pPr>
              <w:shd w:val="clear" w:color="auto" w:fill="FFFFFF" w:themeFill="background1"/>
              <w:rPr>
                <w:color w:val="000000" w:themeColor="text1"/>
              </w:rPr>
            </w:pPr>
            <w:r w:rsidRPr="00C53936">
              <w:rPr>
                <w:color w:val="000000" w:themeColor="text1"/>
              </w:rPr>
              <w:t>P7S WK</w:t>
            </w:r>
          </w:p>
        </w:tc>
      </w:tr>
      <w:tr w:rsidR="004F1658" w:rsidRPr="00C53936" w14:paraId="2CDDBDDF"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7C8E0B7B" w14:textId="77777777" w:rsidR="004F1658" w:rsidRPr="00C53936" w:rsidRDefault="004F1658" w:rsidP="00671B25">
            <w:pPr>
              <w:shd w:val="clear" w:color="auto" w:fill="FFFFFF" w:themeFill="background1"/>
              <w:rPr>
                <w:color w:val="000000" w:themeColor="text1"/>
              </w:rPr>
            </w:pPr>
            <w:bookmarkStart w:id="60" w:name="_Hlk116300855"/>
            <w:r w:rsidRPr="00C53936">
              <w:rPr>
                <w:color w:val="000000" w:themeColor="text1"/>
              </w:rPr>
              <w:t>K_W18</w:t>
            </w:r>
            <w:bookmarkEnd w:id="60"/>
          </w:p>
        </w:tc>
        <w:tc>
          <w:tcPr>
            <w:tcW w:w="3607" w:type="pct"/>
            <w:tcBorders>
              <w:top w:val="nil"/>
              <w:left w:val="single" w:sz="4" w:space="0" w:color="auto"/>
              <w:bottom w:val="single" w:sz="4" w:space="0" w:color="auto"/>
              <w:right w:val="single" w:sz="4" w:space="0" w:color="auto"/>
            </w:tcBorders>
            <w:shd w:val="clear" w:color="000000" w:fill="C1F0C8"/>
            <w:vAlign w:val="center"/>
          </w:tcPr>
          <w:p w14:paraId="705B577B" w14:textId="77777777" w:rsidR="004F1658" w:rsidRPr="00C53936" w:rsidRDefault="004F1658" w:rsidP="00671B25">
            <w:pPr>
              <w:shd w:val="clear" w:color="auto" w:fill="FFFFFF" w:themeFill="background1"/>
              <w:rPr>
                <w:color w:val="000000" w:themeColor="text1"/>
              </w:rPr>
            </w:pPr>
            <w:r w:rsidRPr="00C53936">
              <w:rPr>
                <w:color w:val="000000" w:themeColor="text1"/>
              </w:rPr>
              <w:t>Posiada pogłębioną wiedzę w zakresie rozliczania świadczeń pracowniczych oraz stosowania przepisów w praktyce organizacji.</w:t>
            </w:r>
          </w:p>
        </w:tc>
        <w:tc>
          <w:tcPr>
            <w:tcW w:w="670" w:type="pct"/>
            <w:tcBorders>
              <w:top w:val="nil"/>
              <w:left w:val="single" w:sz="4" w:space="0" w:color="auto"/>
              <w:bottom w:val="single" w:sz="4" w:space="0" w:color="auto"/>
              <w:right w:val="single" w:sz="4" w:space="0" w:color="auto"/>
            </w:tcBorders>
          </w:tcPr>
          <w:p w14:paraId="7B37F5CD" w14:textId="77777777" w:rsidR="004F1658" w:rsidRPr="00C53936" w:rsidRDefault="004F1658" w:rsidP="00671B25">
            <w:pPr>
              <w:shd w:val="clear" w:color="auto" w:fill="FFFFFF" w:themeFill="background1"/>
              <w:rPr>
                <w:color w:val="000000" w:themeColor="text1"/>
              </w:rPr>
            </w:pPr>
            <w:r w:rsidRPr="00C53936">
              <w:rPr>
                <w:color w:val="000000" w:themeColor="text1"/>
              </w:rPr>
              <w:t>P7S WG</w:t>
            </w:r>
          </w:p>
        </w:tc>
      </w:tr>
      <w:tr w:rsidR="004F1658" w:rsidRPr="00C53936" w14:paraId="31A8ECCE"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51C9EC5A" w14:textId="77777777" w:rsidR="004F1658" w:rsidRPr="00C53936" w:rsidRDefault="004F1658" w:rsidP="00671B25">
            <w:pPr>
              <w:shd w:val="clear" w:color="auto" w:fill="FFFFFF" w:themeFill="background1"/>
              <w:rPr>
                <w:color w:val="000000" w:themeColor="text1"/>
              </w:rPr>
            </w:pPr>
            <w:r w:rsidRPr="00C53936">
              <w:rPr>
                <w:color w:val="000000" w:themeColor="text1"/>
              </w:rPr>
              <w:t>K_W19</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4A7D1874" w14:textId="77777777" w:rsidR="004F1658" w:rsidRPr="00C53936" w:rsidRDefault="004F1658" w:rsidP="00671B25">
            <w:pPr>
              <w:shd w:val="clear" w:color="auto" w:fill="FFFFFF" w:themeFill="background1"/>
              <w:rPr>
                <w:color w:val="000000" w:themeColor="text1"/>
              </w:rPr>
            </w:pPr>
            <w:r w:rsidRPr="00C53936">
              <w:rPr>
                <w:color w:val="000000" w:themeColor="text1"/>
              </w:rPr>
              <w:t>Zna w pogłębionym stopniu pojęcie modelu matematycznego oraz metody badań stosowanych w ekonomii i naukach społecznych.</w:t>
            </w:r>
          </w:p>
        </w:tc>
        <w:tc>
          <w:tcPr>
            <w:tcW w:w="670" w:type="pct"/>
            <w:tcBorders>
              <w:top w:val="nil"/>
              <w:left w:val="single" w:sz="4" w:space="0" w:color="auto"/>
              <w:bottom w:val="single" w:sz="4" w:space="0" w:color="auto"/>
              <w:right w:val="single" w:sz="4" w:space="0" w:color="auto"/>
            </w:tcBorders>
          </w:tcPr>
          <w:p w14:paraId="3C1FF93A" w14:textId="77777777" w:rsidR="004F1658" w:rsidRPr="00C53936" w:rsidRDefault="004F1658" w:rsidP="00671B25">
            <w:pPr>
              <w:shd w:val="clear" w:color="auto" w:fill="FFFFFF" w:themeFill="background1"/>
              <w:rPr>
                <w:color w:val="000000" w:themeColor="text1"/>
              </w:rPr>
            </w:pPr>
            <w:r w:rsidRPr="00C53936">
              <w:rPr>
                <w:color w:val="000000" w:themeColor="text1"/>
              </w:rPr>
              <w:t>P7S WG</w:t>
            </w:r>
          </w:p>
        </w:tc>
      </w:tr>
      <w:tr w:rsidR="004F1658" w:rsidRPr="00C53936" w14:paraId="59AD73D3"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3891604C" w14:textId="77777777" w:rsidR="004F1658" w:rsidRPr="00C53936" w:rsidRDefault="004F1658" w:rsidP="00671B25">
            <w:pPr>
              <w:shd w:val="clear" w:color="auto" w:fill="FFFFFF" w:themeFill="background1"/>
              <w:rPr>
                <w:color w:val="000000" w:themeColor="text1"/>
              </w:rPr>
            </w:pPr>
            <w:r w:rsidRPr="00C53936">
              <w:rPr>
                <w:color w:val="000000" w:themeColor="text1"/>
              </w:rPr>
              <w:t>K_W20</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3C2805B2" w14:textId="77777777" w:rsidR="004F1658" w:rsidRPr="00C53936" w:rsidRDefault="004F1658" w:rsidP="00671B25">
            <w:pPr>
              <w:shd w:val="clear" w:color="auto" w:fill="FFFFFF" w:themeFill="background1"/>
              <w:rPr>
                <w:color w:val="000000" w:themeColor="text1"/>
              </w:rPr>
            </w:pPr>
            <w:r w:rsidRPr="00C53936">
              <w:rPr>
                <w:color w:val="000000" w:themeColor="text1"/>
              </w:rPr>
              <w:t>W pogłębionym stopniu zna i rozumie specjalistyczne struktury językowe oraz słownictwo języka obcego stosowane w sytuacjach zawodowych i akademickich na poziomie B2</w:t>
            </w:r>
            <w:r w:rsidRPr="002E0328">
              <w:rPr>
                <w:color w:val="EE0000"/>
              </w:rPr>
              <w:t xml:space="preserve"> </w:t>
            </w:r>
          </w:p>
        </w:tc>
        <w:tc>
          <w:tcPr>
            <w:tcW w:w="670" w:type="pct"/>
            <w:tcBorders>
              <w:top w:val="nil"/>
              <w:left w:val="single" w:sz="4" w:space="0" w:color="auto"/>
              <w:bottom w:val="single" w:sz="4" w:space="0" w:color="auto"/>
              <w:right w:val="single" w:sz="4" w:space="0" w:color="auto"/>
            </w:tcBorders>
          </w:tcPr>
          <w:p w14:paraId="666F5F72" w14:textId="77777777" w:rsidR="004F1658" w:rsidRPr="00C53936" w:rsidRDefault="004F1658" w:rsidP="00671B25">
            <w:pPr>
              <w:shd w:val="clear" w:color="auto" w:fill="FFFFFF" w:themeFill="background1"/>
              <w:rPr>
                <w:color w:val="000000" w:themeColor="text1"/>
              </w:rPr>
            </w:pPr>
            <w:r w:rsidRPr="00C53936">
              <w:rPr>
                <w:color w:val="000000" w:themeColor="text1"/>
              </w:rPr>
              <w:t>P7S WG</w:t>
            </w:r>
          </w:p>
        </w:tc>
      </w:tr>
      <w:tr w:rsidR="004F1658" w:rsidRPr="005232B8" w14:paraId="14A8D348" w14:textId="77777777" w:rsidTr="00671B25">
        <w:trPr>
          <w:cantSplit/>
        </w:trPr>
        <w:tc>
          <w:tcPr>
            <w:tcW w:w="4330" w:type="pct"/>
            <w:gridSpan w:val="2"/>
          </w:tcPr>
          <w:p w14:paraId="6E415691" w14:textId="77777777" w:rsidR="004F1658" w:rsidRPr="005232B8" w:rsidRDefault="004F1658" w:rsidP="00671B25">
            <w:pPr>
              <w:shd w:val="clear" w:color="auto" w:fill="FFFFFF" w:themeFill="background1"/>
              <w:autoSpaceDE w:val="0"/>
              <w:autoSpaceDN w:val="0"/>
              <w:adjustRightInd w:val="0"/>
              <w:jc w:val="center"/>
              <w:rPr>
                <w:b/>
              </w:rPr>
            </w:pPr>
            <w:r w:rsidRPr="005232B8">
              <w:rPr>
                <w:b/>
              </w:rPr>
              <w:t xml:space="preserve">UMIEJĘTNOŚCI </w:t>
            </w:r>
          </w:p>
        </w:tc>
        <w:tc>
          <w:tcPr>
            <w:tcW w:w="670" w:type="pct"/>
          </w:tcPr>
          <w:p w14:paraId="5BA2EE9D" w14:textId="77777777" w:rsidR="004F1658" w:rsidRPr="005232B8" w:rsidRDefault="004F1658" w:rsidP="00671B25">
            <w:pPr>
              <w:shd w:val="clear" w:color="auto" w:fill="FFFFFF" w:themeFill="background1"/>
              <w:autoSpaceDE w:val="0"/>
              <w:autoSpaceDN w:val="0"/>
              <w:adjustRightInd w:val="0"/>
              <w:jc w:val="center"/>
              <w:rPr>
                <w:b/>
              </w:rPr>
            </w:pPr>
          </w:p>
        </w:tc>
      </w:tr>
      <w:tr w:rsidR="004F1658" w:rsidRPr="005232B8" w14:paraId="7A7779DC"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2BBE2742" w14:textId="77777777" w:rsidR="004F1658" w:rsidRPr="005232B8" w:rsidRDefault="004F1658" w:rsidP="00671B25">
            <w:pPr>
              <w:shd w:val="clear" w:color="auto" w:fill="FFFFFF" w:themeFill="background1"/>
            </w:pPr>
            <w:r w:rsidRPr="005232B8">
              <w:t>K_U01</w:t>
            </w:r>
          </w:p>
        </w:tc>
        <w:tc>
          <w:tcPr>
            <w:tcW w:w="3607" w:type="pct"/>
            <w:tcBorders>
              <w:top w:val="single" w:sz="4" w:space="0" w:color="auto"/>
              <w:left w:val="single" w:sz="4" w:space="0" w:color="auto"/>
              <w:bottom w:val="single" w:sz="4" w:space="0" w:color="auto"/>
              <w:right w:val="single" w:sz="4" w:space="0" w:color="auto"/>
            </w:tcBorders>
            <w:shd w:val="clear" w:color="000000" w:fill="C1F0C8"/>
            <w:vAlign w:val="center"/>
          </w:tcPr>
          <w:p w14:paraId="38F4C7FF" w14:textId="77777777" w:rsidR="004F1658" w:rsidRPr="005232B8" w:rsidRDefault="004F1658" w:rsidP="00671B25">
            <w:pPr>
              <w:shd w:val="clear" w:color="auto" w:fill="FFFFFF" w:themeFill="background1"/>
            </w:pPr>
            <w:r w:rsidRPr="005232B8">
              <w:rPr>
                <w:color w:val="000000"/>
              </w:rPr>
              <w:t>Potrafi wykorzystywać posiadaną wiedzę do rozwiązywania złożonych i nietypowych problemów finansowych w nieprzewidywalnych warunkach, właściwie dobierając źródła i metody oraz prezentując wyniki analiz.</w:t>
            </w:r>
          </w:p>
        </w:tc>
        <w:tc>
          <w:tcPr>
            <w:tcW w:w="670" w:type="pct"/>
            <w:tcBorders>
              <w:top w:val="single" w:sz="4" w:space="0" w:color="auto"/>
              <w:left w:val="single" w:sz="4" w:space="0" w:color="auto"/>
              <w:bottom w:val="single" w:sz="4" w:space="0" w:color="auto"/>
              <w:right w:val="single" w:sz="4" w:space="0" w:color="auto"/>
            </w:tcBorders>
          </w:tcPr>
          <w:p w14:paraId="21A9643F" w14:textId="77777777" w:rsidR="004F1658" w:rsidRPr="00EA34A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0088A4F0"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548AD6DF" w14:textId="77777777" w:rsidR="004F1658" w:rsidRPr="005232B8" w:rsidRDefault="004F1658" w:rsidP="00671B25">
            <w:pPr>
              <w:shd w:val="clear" w:color="auto" w:fill="FFFFFF" w:themeFill="background1"/>
            </w:pPr>
            <w:r w:rsidRPr="005232B8">
              <w:t>K_U02</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D61FCDB" w14:textId="77777777" w:rsidR="004F1658" w:rsidRPr="005232B8" w:rsidRDefault="004F1658" w:rsidP="00671B25">
            <w:pPr>
              <w:shd w:val="clear" w:color="auto" w:fill="FFFFFF" w:themeFill="background1"/>
            </w:pPr>
            <w:r w:rsidRPr="005232B8">
              <w:rPr>
                <w:color w:val="000000"/>
              </w:rPr>
              <w:t>Potrafi w pogłębiony sposób wyjaśniać przyczyny i dynamikę zjawisk finansowych w organizacji i jej otoczeniu, z zastosowaniem metod analizy danych.</w:t>
            </w:r>
          </w:p>
        </w:tc>
        <w:tc>
          <w:tcPr>
            <w:tcW w:w="670" w:type="pct"/>
            <w:tcBorders>
              <w:top w:val="nil"/>
              <w:left w:val="single" w:sz="4" w:space="0" w:color="auto"/>
              <w:bottom w:val="single" w:sz="4" w:space="0" w:color="auto"/>
              <w:right w:val="single" w:sz="4" w:space="0" w:color="auto"/>
            </w:tcBorders>
          </w:tcPr>
          <w:p w14:paraId="632E4136"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48774E07"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152C4962" w14:textId="77777777" w:rsidR="004F1658" w:rsidRPr="005232B8" w:rsidRDefault="004F1658" w:rsidP="00671B25">
            <w:pPr>
              <w:shd w:val="clear" w:color="auto" w:fill="FFFFFF" w:themeFill="background1"/>
            </w:pPr>
            <w:r w:rsidRPr="005232B8">
              <w:t>K_U03</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5F07DEF0" w14:textId="77777777" w:rsidR="004F1658" w:rsidRPr="005232B8" w:rsidRDefault="004F1658" w:rsidP="00671B25">
            <w:pPr>
              <w:shd w:val="clear" w:color="auto" w:fill="FFFFFF" w:themeFill="background1"/>
            </w:pPr>
            <w:r w:rsidRPr="005232B8">
              <w:rPr>
                <w:color w:val="000000"/>
              </w:rPr>
              <w:t>Potrafi wyszukiwać, oceniać i wykorzystywać źródła informacji w celu rozwiązywania problemów zarządczych i finansowych organizacji.</w:t>
            </w:r>
          </w:p>
        </w:tc>
        <w:tc>
          <w:tcPr>
            <w:tcW w:w="670" w:type="pct"/>
            <w:tcBorders>
              <w:top w:val="nil"/>
              <w:left w:val="single" w:sz="4" w:space="0" w:color="auto"/>
              <w:bottom w:val="single" w:sz="4" w:space="0" w:color="auto"/>
              <w:right w:val="single" w:sz="4" w:space="0" w:color="auto"/>
            </w:tcBorders>
          </w:tcPr>
          <w:p w14:paraId="4C007437"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20AA11D0"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23F93989" w14:textId="77777777" w:rsidR="004F1658" w:rsidRPr="005232B8" w:rsidRDefault="004F1658" w:rsidP="00671B25">
            <w:pPr>
              <w:shd w:val="clear" w:color="auto" w:fill="FFFFFF" w:themeFill="background1"/>
            </w:pPr>
            <w:r w:rsidRPr="005232B8">
              <w:t>K_U04</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2B211230" w14:textId="77777777" w:rsidR="004F1658" w:rsidRPr="005232B8" w:rsidRDefault="004F1658" w:rsidP="00671B25">
            <w:pPr>
              <w:shd w:val="clear" w:color="auto" w:fill="FFFFFF" w:themeFill="background1"/>
              <w:jc w:val="both"/>
            </w:pPr>
            <w:r w:rsidRPr="005232B8">
              <w:rPr>
                <w:color w:val="000000"/>
              </w:rPr>
              <w:t>Potrafi analizować dostępne źródła finansowania działalności gospodarczej i dostosować je do konkretnych uwarunkowań organizacyjnych.</w:t>
            </w:r>
          </w:p>
        </w:tc>
        <w:tc>
          <w:tcPr>
            <w:tcW w:w="670" w:type="pct"/>
            <w:tcBorders>
              <w:top w:val="nil"/>
              <w:left w:val="single" w:sz="4" w:space="0" w:color="auto"/>
              <w:bottom w:val="single" w:sz="4" w:space="0" w:color="auto"/>
              <w:right w:val="single" w:sz="4" w:space="0" w:color="auto"/>
            </w:tcBorders>
          </w:tcPr>
          <w:p w14:paraId="2EC397FA" w14:textId="77777777" w:rsidR="004F1658" w:rsidRPr="005232B8" w:rsidRDefault="004F1658" w:rsidP="00671B25">
            <w:pPr>
              <w:shd w:val="clear" w:color="auto" w:fill="FFFFFF" w:themeFill="background1"/>
              <w:jc w:val="both"/>
              <w:rPr>
                <w:color w:val="000000"/>
              </w:rPr>
            </w:pPr>
            <w:r w:rsidRPr="00EA34A8">
              <w:rPr>
                <w:color w:val="000000"/>
              </w:rPr>
              <w:t>P7S</w:t>
            </w:r>
            <w:r>
              <w:rPr>
                <w:color w:val="000000"/>
              </w:rPr>
              <w:t xml:space="preserve"> </w:t>
            </w:r>
            <w:r w:rsidRPr="00EA34A8">
              <w:rPr>
                <w:color w:val="000000"/>
              </w:rPr>
              <w:t>UW</w:t>
            </w:r>
          </w:p>
        </w:tc>
      </w:tr>
      <w:tr w:rsidR="004F1658" w:rsidRPr="005232B8" w14:paraId="75B0B45D"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377A10AF" w14:textId="77777777" w:rsidR="004F1658" w:rsidRPr="005232B8" w:rsidRDefault="004F1658" w:rsidP="00671B25">
            <w:pPr>
              <w:shd w:val="clear" w:color="auto" w:fill="FFFFFF" w:themeFill="background1"/>
            </w:pPr>
            <w:r w:rsidRPr="005232B8">
              <w:t>K_U05</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0DEE549" w14:textId="77777777" w:rsidR="004F1658" w:rsidRPr="005232B8" w:rsidRDefault="004F1658" w:rsidP="00671B25">
            <w:pPr>
              <w:shd w:val="clear" w:color="auto" w:fill="FFFFFF" w:themeFill="background1"/>
            </w:pPr>
            <w:r w:rsidRPr="005232B8">
              <w:rPr>
                <w:color w:val="000000"/>
              </w:rPr>
              <w:t>Potrafi dobierać i stosować zaawansowane metody i narzędzia, w tym techniki informacyjno-komunikacyjne, do diagnozowania i rozwiązywania problemów finansowych.</w:t>
            </w:r>
          </w:p>
        </w:tc>
        <w:tc>
          <w:tcPr>
            <w:tcW w:w="670" w:type="pct"/>
            <w:tcBorders>
              <w:top w:val="nil"/>
              <w:left w:val="single" w:sz="4" w:space="0" w:color="auto"/>
              <w:bottom w:val="single" w:sz="4" w:space="0" w:color="auto"/>
              <w:right w:val="single" w:sz="4" w:space="0" w:color="auto"/>
            </w:tcBorders>
          </w:tcPr>
          <w:p w14:paraId="620F07F2"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4BBC8B59" w14:textId="77777777" w:rsidTr="00671B25">
        <w:trPr>
          <w:cantSplit/>
          <w:trHeight w:val="260"/>
        </w:trPr>
        <w:tc>
          <w:tcPr>
            <w:tcW w:w="722" w:type="pct"/>
            <w:tcBorders>
              <w:top w:val="single" w:sz="4" w:space="0" w:color="auto"/>
              <w:left w:val="single" w:sz="4" w:space="0" w:color="auto"/>
              <w:bottom w:val="single" w:sz="4" w:space="0" w:color="auto"/>
              <w:right w:val="single" w:sz="4" w:space="0" w:color="auto"/>
            </w:tcBorders>
          </w:tcPr>
          <w:p w14:paraId="170451BE" w14:textId="77777777" w:rsidR="004F1658" w:rsidRPr="005232B8" w:rsidRDefault="004F1658" w:rsidP="00671B25">
            <w:pPr>
              <w:shd w:val="clear" w:color="auto" w:fill="FFFFFF" w:themeFill="background1"/>
            </w:pPr>
            <w:bookmarkStart w:id="61" w:name="_Hlk204255219"/>
            <w:r w:rsidRPr="005232B8">
              <w:t>K_U06</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BC0A68A" w14:textId="325A8286" w:rsidR="004F1658" w:rsidRPr="005232B8" w:rsidRDefault="004F1658" w:rsidP="00671B25">
            <w:pPr>
              <w:shd w:val="clear" w:color="auto" w:fill="FFFFFF" w:themeFill="background1"/>
            </w:pPr>
            <w:r w:rsidRPr="005232B8">
              <w:rPr>
                <w:color w:val="000000"/>
              </w:rPr>
              <w:t xml:space="preserve">Potrafi analizować </w:t>
            </w:r>
            <w:r w:rsidR="00415C6A">
              <w:rPr>
                <w:color w:val="000000"/>
              </w:rPr>
              <w:t xml:space="preserve">i ujmować w ewidencji </w:t>
            </w:r>
            <w:r w:rsidRPr="005232B8">
              <w:rPr>
                <w:color w:val="000000"/>
              </w:rPr>
              <w:t>zjawiska ekonomiczne i ich wpływ na funkcjonowanie organizacji z wykorzystaniem interdyscyplinarnych podejść.</w:t>
            </w:r>
          </w:p>
        </w:tc>
        <w:tc>
          <w:tcPr>
            <w:tcW w:w="670" w:type="pct"/>
            <w:tcBorders>
              <w:top w:val="nil"/>
              <w:left w:val="single" w:sz="4" w:space="0" w:color="auto"/>
              <w:bottom w:val="single" w:sz="4" w:space="0" w:color="auto"/>
              <w:right w:val="single" w:sz="4" w:space="0" w:color="auto"/>
            </w:tcBorders>
          </w:tcPr>
          <w:p w14:paraId="48C1BEAB"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45F4A09F"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1B3ABE62" w14:textId="77777777" w:rsidR="004F1658" w:rsidRPr="005232B8" w:rsidRDefault="004F1658" w:rsidP="00671B25">
            <w:pPr>
              <w:shd w:val="clear" w:color="auto" w:fill="FFFFFF" w:themeFill="background1"/>
            </w:pPr>
            <w:bookmarkStart w:id="62" w:name="_Hlk204255288"/>
            <w:bookmarkEnd w:id="61"/>
            <w:r w:rsidRPr="005232B8">
              <w:t>K_U07</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37A68267" w14:textId="183E9895" w:rsidR="004F1658" w:rsidRPr="005232B8" w:rsidRDefault="004F1658" w:rsidP="00671B25">
            <w:pPr>
              <w:shd w:val="clear" w:color="auto" w:fill="FFFFFF" w:themeFill="background1"/>
            </w:pPr>
            <w:r w:rsidRPr="005232B8">
              <w:rPr>
                <w:color w:val="000000"/>
              </w:rPr>
              <w:t xml:space="preserve">Potrafi posługiwać się nowoczesnymi systemami informatycznymi </w:t>
            </w:r>
            <w:r w:rsidR="00415C6A">
              <w:rPr>
                <w:color w:val="000000"/>
              </w:rPr>
              <w:t xml:space="preserve">(FK) </w:t>
            </w:r>
            <w:r w:rsidRPr="005232B8">
              <w:rPr>
                <w:color w:val="000000"/>
              </w:rPr>
              <w:t>do zarządzania organizacją oraz symulacji zjawisk ekonomicznych i finansowych.</w:t>
            </w:r>
          </w:p>
        </w:tc>
        <w:tc>
          <w:tcPr>
            <w:tcW w:w="670" w:type="pct"/>
            <w:tcBorders>
              <w:top w:val="nil"/>
              <w:left w:val="single" w:sz="4" w:space="0" w:color="auto"/>
              <w:bottom w:val="single" w:sz="4" w:space="0" w:color="auto"/>
              <w:right w:val="single" w:sz="4" w:space="0" w:color="auto"/>
            </w:tcBorders>
          </w:tcPr>
          <w:p w14:paraId="09E58A3B"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tr w:rsidR="004F1658" w:rsidRPr="005232B8" w14:paraId="593D3F67"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54C2CD86" w14:textId="77777777" w:rsidR="004F1658" w:rsidRPr="005232B8" w:rsidRDefault="004F1658" w:rsidP="00671B25">
            <w:pPr>
              <w:shd w:val="clear" w:color="auto" w:fill="FFFFFF" w:themeFill="background1"/>
            </w:pPr>
            <w:bookmarkStart w:id="63" w:name="_Hlk204255337"/>
            <w:bookmarkEnd w:id="62"/>
            <w:r w:rsidRPr="005232B8">
              <w:t>K_U08</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50537EBF" w14:textId="77777777" w:rsidR="004F1658" w:rsidRPr="005232B8" w:rsidRDefault="004F1658" w:rsidP="00671B25">
            <w:pPr>
              <w:shd w:val="clear" w:color="auto" w:fill="FFFFFF" w:themeFill="background1"/>
            </w:pPr>
            <w:r w:rsidRPr="005232B8">
              <w:rPr>
                <w:color w:val="000000"/>
              </w:rPr>
              <w:t>Potrafi identyfikować i oceniać ryzyko finansowe organizacji oraz dobierać adekwatne metody zarządzania ryzykiem, także w warunkach międzynarodowych.</w:t>
            </w:r>
          </w:p>
        </w:tc>
        <w:tc>
          <w:tcPr>
            <w:tcW w:w="670" w:type="pct"/>
            <w:tcBorders>
              <w:top w:val="nil"/>
              <w:left w:val="single" w:sz="4" w:space="0" w:color="auto"/>
              <w:bottom w:val="single" w:sz="4" w:space="0" w:color="auto"/>
              <w:right w:val="single" w:sz="4" w:space="0" w:color="auto"/>
            </w:tcBorders>
          </w:tcPr>
          <w:p w14:paraId="2E3242E6"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w:t>
            </w:r>
          </w:p>
        </w:tc>
      </w:tr>
      <w:bookmarkEnd w:id="63"/>
      <w:tr w:rsidR="004F1658" w:rsidRPr="005232B8" w14:paraId="174DE41E"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1DB6480F" w14:textId="77777777" w:rsidR="004F1658" w:rsidRPr="005232B8" w:rsidRDefault="004F1658" w:rsidP="00671B25">
            <w:pPr>
              <w:shd w:val="clear" w:color="auto" w:fill="FFFFFF" w:themeFill="background1"/>
            </w:pPr>
            <w:r w:rsidRPr="005232B8">
              <w:t>K_U09</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74F721AA" w14:textId="77777777" w:rsidR="004F1658" w:rsidRPr="005232B8" w:rsidRDefault="004F1658" w:rsidP="00671B25">
            <w:pPr>
              <w:shd w:val="clear" w:color="auto" w:fill="FFFFFF" w:themeFill="background1"/>
            </w:pPr>
            <w:r w:rsidRPr="00C53936">
              <w:rPr>
                <w:color w:val="000000"/>
              </w:rPr>
              <w:t>Potrafi samodzielnie planować i realizować własny rozwój zawodowy oraz uczenie się przez całe życie, a także wspierać i ukierunkowywać innych w tym zakresie, uwzględniając zmieniające się uwarunkowania rynkowe i technologiczne</w:t>
            </w:r>
          </w:p>
        </w:tc>
        <w:tc>
          <w:tcPr>
            <w:tcW w:w="670" w:type="pct"/>
            <w:tcBorders>
              <w:top w:val="nil"/>
              <w:left w:val="single" w:sz="4" w:space="0" w:color="auto"/>
              <w:bottom w:val="single" w:sz="4" w:space="0" w:color="auto"/>
              <w:right w:val="single" w:sz="4" w:space="0" w:color="auto"/>
            </w:tcBorders>
          </w:tcPr>
          <w:p w14:paraId="47D37C21"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t>
            </w:r>
            <w:r>
              <w:rPr>
                <w:color w:val="000000"/>
              </w:rPr>
              <w:t>U</w:t>
            </w:r>
          </w:p>
        </w:tc>
      </w:tr>
      <w:tr w:rsidR="004F1658" w:rsidRPr="005232B8" w14:paraId="7C41C74A"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22351C7B" w14:textId="77777777" w:rsidR="004F1658" w:rsidRPr="005232B8" w:rsidRDefault="004F1658" w:rsidP="00671B25">
            <w:pPr>
              <w:shd w:val="clear" w:color="auto" w:fill="FFFFFF" w:themeFill="background1"/>
            </w:pPr>
            <w:r w:rsidRPr="005232B8">
              <w:lastRenderedPageBreak/>
              <w:t>K_U10</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6A925C65" w14:textId="77777777" w:rsidR="004F1658" w:rsidRPr="005232B8" w:rsidRDefault="004F1658" w:rsidP="00671B25">
            <w:pPr>
              <w:shd w:val="clear" w:color="auto" w:fill="FFFFFF" w:themeFill="background1"/>
            </w:pPr>
            <w:r w:rsidRPr="005232B8">
              <w:rPr>
                <w:color w:val="000000"/>
              </w:rPr>
              <w:t>Potrafi komunikować się w języku obcym na poziomie B2+ w zakresie finansów i rachunkowości, wykorzystując specjalistyczną terminologię.</w:t>
            </w:r>
          </w:p>
        </w:tc>
        <w:tc>
          <w:tcPr>
            <w:tcW w:w="670" w:type="pct"/>
            <w:tcBorders>
              <w:top w:val="nil"/>
              <w:left w:val="single" w:sz="4" w:space="0" w:color="auto"/>
              <w:bottom w:val="single" w:sz="4" w:space="0" w:color="auto"/>
              <w:right w:val="single" w:sz="4" w:space="0" w:color="auto"/>
            </w:tcBorders>
          </w:tcPr>
          <w:p w14:paraId="0BEF73FF"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w:t>
            </w:r>
            <w:r w:rsidRPr="00EA34A8">
              <w:rPr>
                <w:color w:val="000000"/>
              </w:rPr>
              <w:t>U</w:t>
            </w:r>
            <w:r>
              <w:rPr>
                <w:color w:val="000000"/>
              </w:rPr>
              <w:t>K</w:t>
            </w:r>
          </w:p>
        </w:tc>
      </w:tr>
      <w:tr w:rsidR="004F1658" w:rsidRPr="005232B8" w14:paraId="70DE8261"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028750EE" w14:textId="77777777" w:rsidR="004F1658" w:rsidRPr="005232B8" w:rsidRDefault="004F1658" w:rsidP="00671B25">
            <w:pPr>
              <w:shd w:val="clear" w:color="auto" w:fill="FFFFFF" w:themeFill="background1"/>
            </w:pPr>
            <w:r w:rsidRPr="005232B8">
              <w:t>K_U11</w:t>
            </w:r>
          </w:p>
        </w:tc>
        <w:tc>
          <w:tcPr>
            <w:tcW w:w="3607" w:type="pct"/>
            <w:tcBorders>
              <w:top w:val="nil"/>
              <w:left w:val="single" w:sz="4" w:space="0" w:color="auto"/>
              <w:bottom w:val="single" w:sz="4" w:space="0" w:color="auto"/>
              <w:right w:val="single" w:sz="4" w:space="0" w:color="auto"/>
            </w:tcBorders>
            <w:shd w:val="clear" w:color="000000" w:fill="C1F0C8"/>
            <w:vAlign w:val="center"/>
          </w:tcPr>
          <w:p w14:paraId="1C38756F" w14:textId="77777777" w:rsidR="004F1658" w:rsidRPr="005232B8" w:rsidRDefault="004F1658" w:rsidP="00671B25">
            <w:pPr>
              <w:shd w:val="clear" w:color="auto" w:fill="FFFFFF" w:themeFill="background1"/>
              <w:jc w:val="both"/>
            </w:pPr>
            <w:r w:rsidRPr="005232B8">
              <w:rPr>
                <w:color w:val="000000"/>
              </w:rPr>
              <w:t>Potrafi współdziałać w zespole i kierować jego pracą, analizując oraz oceniając alternatywne rozwiązania problemów i dobierając racjonalne metody ich rozstrzygania.</w:t>
            </w:r>
          </w:p>
        </w:tc>
        <w:tc>
          <w:tcPr>
            <w:tcW w:w="670" w:type="pct"/>
            <w:tcBorders>
              <w:top w:val="nil"/>
              <w:left w:val="single" w:sz="4" w:space="0" w:color="auto"/>
              <w:bottom w:val="single" w:sz="4" w:space="0" w:color="auto"/>
              <w:right w:val="single" w:sz="4" w:space="0" w:color="auto"/>
            </w:tcBorders>
          </w:tcPr>
          <w:p w14:paraId="3CFDD4EE" w14:textId="77777777" w:rsidR="004F1658" w:rsidRPr="005232B8" w:rsidRDefault="004F1658" w:rsidP="00671B25">
            <w:pPr>
              <w:shd w:val="clear" w:color="auto" w:fill="FFFFFF" w:themeFill="background1"/>
              <w:jc w:val="both"/>
              <w:rPr>
                <w:color w:val="000000"/>
              </w:rPr>
            </w:pPr>
            <w:r w:rsidRPr="00EA34A8">
              <w:rPr>
                <w:color w:val="000000"/>
              </w:rPr>
              <w:t>P7S</w:t>
            </w:r>
            <w:r>
              <w:rPr>
                <w:color w:val="000000"/>
              </w:rPr>
              <w:t xml:space="preserve"> </w:t>
            </w:r>
            <w:r w:rsidRPr="00EA34A8">
              <w:rPr>
                <w:color w:val="000000"/>
              </w:rPr>
              <w:t>U</w:t>
            </w:r>
            <w:r>
              <w:rPr>
                <w:color w:val="000000"/>
              </w:rPr>
              <w:t>O</w:t>
            </w:r>
          </w:p>
        </w:tc>
      </w:tr>
      <w:tr w:rsidR="004F1658" w:rsidRPr="005232B8" w14:paraId="378772EF"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233CADDD" w14:textId="77777777" w:rsidR="004F1658" w:rsidRPr="00D77D71" w:rsidRDefault="004F1658" w:rsidP="00671B25">
            <w:pPr>
              <w:shd w:val="clear" w:color="auto" w:fill="FFFFFF" w:themeFill="background1"/>
              <w:jc w:val="both"/>
              <w:rPr>
                <w:color w:val="000000"/>
              </w:rPr>
            </w:pPr>
            <w:r w:rsidRPr="00D77D71">
              <w:rPr>
                <w:color w:val="000000"/>
              </w:rPr>
              <w:t>K_</w:t>
            </w:r>
            <w:r>
              <w:rPr>
                <w:color w:val="000000"/>
              </w:rPr>
              <w:t>U</w:t>
            </w:r>
            <w:r w:rsidRPr="00D77D71">
              <w:rPr>
                <w:color w:val="000000"/>
              </w:rPr>
              <w:t>1</w:t>
            </w:r>
            <w:r>
              <w:rPr>
                <w:color w:val="000000"/>
              </w:rPr>
              <w:t>2</w:t>
            </w:r>
          </w:p>
          <w:p w14:paraId="69E6BD0B" w14:textId="77777777" w:rsidR="004F1658" w:rsidRPr="005232B8" w:rsidRDefault="004F1658" w:rsidP="00671B25">
            <w:pPr>
              <w:shd w:val="clear" w:color="auto" w:fill="FFFFFF" w:themeFill="background1"/>
            </w:pPr>
          </w:p>
        </w:tc>
        <w:tc>
          <w:tcPr>
            <w:tcW w:w="3607" w:type="pct"/>
            <w:tcBorders>
              <w:top w:val="single" w:sz="4" w:space="0" w:color="auto"/>
              <w:left w:val="single" w:sz="4" w:space="0" w:color="auto"/>
              <w:bottom w:val="single" w:sz="4" w:space="0" w:color="auto"/>
              <w:right w:val="single" w:sz="4" w:space="0" w:color="auto"/>
            </w:tcBorders>
            <w:shd w:val="clear" w:color="000000" w:fill="CAEDFB"/>
            <w:vAlign w:val="center"/>
          </w:tcPr>
          <w:p w14:paraId="53EF2CF5" w14:textId="77777777" w:rsidR="004F1658" w:rsidRPr="005232B8" w:rsidRDefault="004F1658" w:rsidP="00671B25">
            <w:pPr>
              <w:shd w:val="clear" w:color="auto" w:fill="FFFFFF" w:themeFill="background1"/>
              <w:jc w:val="both"/>
              <w:rPr>
                <w:color w:val="000000"/>
              </w:rPr>
            </w:pPr>
            <w:r w:rsidRPr="00C53936">
              <w:rPr>
                <w:color w:val="000000"/>
              </w:rPr>
              <w:t>Potrafi prezentować i konfrontować opinie w debacie eksperckiej na tematy związane z finansami i rachunkowością, stosując specjalistyczną terminologię oraz dostosowując formę przekazu do zróżnicowanych kręgów odbiorców</w:t>
            </w:r>
          </w:p>
        </w:tc>
        <w:tc>
          <w:tcPr>
            <w:tcW w:w="670" w:type="pct"/>
            <w:tcBorders>
              <w:top w:val="nil"/>
              <w:left w:val="single" w:sz="4" w:space="0" w:color="auto"/>
              <w:bottom w:val="single" w:sz="4" w:space="0" w:color="auto"/>
              <w:right w:val="single" w:sz="4" w:space="0" w:color="auto"/>
            </w:tcBorders>
          </w:tcPr>
          <w:p w14:paraId="199C844E" w14:textId="77777777" w:rsidR="004F1658" w:rsidRDefault="004F1658" w:rsidP="00671B25">
            <w:pPr>
              <w:shd w:val="clear" w:color="auto" w:fill="FFFFFF" w:themeFill="background1"/>
              <w:jc w:val="both"/>
              <w:rPr>
                <w:color w:val="000000"/>
              </w:rPr>
            </w:pPr>
            <w:r w:rsidRPr="00EA34A8">
              <w:rPr>
                <w:color w:val="000000"/>
              </w:rPr>
              <w:t>P7S</w:t>
            </w:r>
            <w:r>
              <w:rPr>
                <w:color w:val="000000"/>
              </w:rPr>
              <w:t xml:space="preserve"> </w:t>
            </w:r>
            <w:r w:rsidRPr="00EA34A8">
              <w:rPr>
                <w:color w:val="000000"/>
              </w:rPr>
              <w:t>U</w:t>
            </w:r>
            <w:r>
              <w:rPr>
                <w:color w:val="000000"/>
              </w:rPr>
              <w:t>K</w:t>
            </w:r>
          </w:p>
          <w:p w14:paraId="248C5AE3" w14:textId="77777777" w:rsidR="004F1658" w:rsidRPr="005232B8" w:rsidRDefault="004F1658" w:rsidP="00671B25">
            <w:pPr>
              <w:shd w:val="clear" w:color="auto" w:fill="FFFFFF" w:themeFill="background1"/>
              <w:jc w:val="both"/>
              <w:rPr>
                <w:color w:val="000000"/>
              </w:rPr>
            </w:pPr>
          </w:p>
        </w:tc>
      </w:tr>
      <w:tr w:rsidR="004F1658" w:rsidRPr="005232B8" w14:paraId="5B86B7BB" w14:textId="77777777" w:rsidTr="00671B25">
        <w:trPr>
          <w:cantSplit/>
          <w:trHeight w:val="268"/>
        </w:trPr>
        <w:tc>
          <w:tcPr>
            <w:tcW w:w="722" w:type="pct"/>
            <w:tcBorders>
              <w:top w:val="single" w:sz="4" w:space="0" w:color="auto"/>
              <w:left w:val="single" w:sz="4" w:space="0" w:color="auto"/>
              <w:bottom w:val="single" w:sz="4" w:space="0" w:color="auto"/>
              <w:right w:val="single" w:sz="4" w:space="0" w:color="auto"/>
            </w:tcBorders>
          </w:tcPr>
          <w:p w14:paraId="625104B4" w14:textId="77777777" w:rsidR="004F1658" w:rsidRPr="00D77D71" w:rsidRDefault="004F1658" w:rsidP="00671B25">
            <w:pPr>
              <w:shd w:val="clear" w:color="auto" w:fill="FFFFFF" w:themeFill="background1"/>
              <w:jc w:val="both"/>
              <w:rPr>
                <w:color w:val="000000"/>
              </w:rPr>
            </w:pPr>
            <w:r>
              <w:rPr>
                <w:color w:val="000000"/>
              </w:rPr>
              <w:t>K_U13</w:t>
            </w:r>
          </w:p>
        </w:tc>
        <w:tc>
          <w:tcPr>
            <w:tcW w:w="3607" w:type="pct"/>
            <w:tcBorders>
              <w:top w:val="single" w:sz="4" w:space="0" w:color="auto"/>
              <w:left w:val="single" w:sz="4" w:space="0" w:color="auto"/>
              <w:bottom w:val="single" w:sz="4" w:space="0" w:color="auto"/>
              <w:right w:val="single" w:sz="4" w:space="0" w:color="auto"/>
            </w:tcBorders>
            <w:shd w:val="clear" w:color="000000" w:fill="CAEDFB"/>
            <w:vAlign w:val="center"/>
          </w:tcPr>
          <w:p w14:paraId="592E4AFA" w14:textId="77777777" w:rsidR="004F1658" w:rsidRDefault="004F1658" w:rsidP="00671B25">
            <w:pPr>
              <w:shd w:val="clear" w:color="auto" w:fill="FFFFFF" w:themeFill="background1"/>
              <w:jc w:val="both"/>
              <w:rPr>
                <w:color w:val="000000"/>
              </w:rPr>
            </w:pPr>
            <w:r w:rsidRPr="00C53936">
              <w:rPr>
                <w:color w:val="000000" w:themeColor="text1"/>
              </w:rPr>
              <w:t>Potrafi formułować i weryfikować hipotezy dotyczące zjawisk ekonomiczno-finansowych, wykorzystując dowody empiryczne (np. dane finansowe, case studies) oraz wiedzę teoretyczną, a także proponować rozwiązania wdrożeniowe adekwatne do kontekstu organizacji.</w:t>
            </w:r>
          </w:p>
        </w:tc>
        <w:tc>
          <w:tcPr>
            <w:tcW w:w="670" w:type="pct"/>
            <w:tcBorders>
              <w:top w:val="nil"/>
              <w:left w:val="single" w:sz="4" w:space="0" w:color="auto"/>
              <w:bottom w:val="single" w:sz="4" w:space="0" w:color="auto"/>
              <w:right w:val="single" w:sz="4" w:space="0" w:color="auto"/>
            </w:tcBorders>
          </w:tcPr>
          <w:p w14:paraId="5FFF2DA3" w14:textId="77777777" w:rsidR="004F1658" w:rsidRPr="00EA34A8" w:rsidRDefault="004F1658" w:rsidP="00671B25">
            <w:pPr>
              <w:shd w:val="clear" w:color="auto" w:fill="FFFFFF" w:themeFill="background1"/>
              <w:jc w:val="both"/>
              <w:rPr>
                <w:color w:val="000000"/>
              </w:rPr>
            </w:pPr>
            <w:r w:rsidRPr="00EA34A8">
              <w:rPr>
                <w:color w:val="000000"/>
              </w:rPr>
              <w:t>P7S</w:t>
            </w:r>
            <w:r>
              <w:rPr>
                <w:color w:val="000000"/>
              </w:rPr>
              <w:t xml:space="preserve"> </w:t>
            </w:r>
            <w:r w:rsidRPr="00EA34A8">
              <w:rPr>
                <w:color w:val="000000"/>
              </w:rPr>
              <w:t>UW</w:t>
            </w:r>
          </w:p>
        </w:tc>
      </w:tr>
      <w:tr w:rsidR="004F1658" w:rsidRPr="005232B8" w14:paraId="72964BF2" w14:textId="77777777" w:rsidTr="00671B25">
        <w:trPr>
          <w:cantSplit/>
        </w:trPr>
        <w:tc>
          <w:tcPr>
            <w:tcW w:w="4330" w:type="pct"/>
            <w:gridSpan w:val="2"/>
          </w:tcPr>
          <w:p w14:paraId="5A4361E4" w14:textId="77777777" w:rsidR="004F1658" w:rsidRPr="005232B8" w:rsidRDefault="004F1658" w:rsidP="00671B25">
            <w:pPr>
              <w:shd w:val="clear" w:color="auto" w:fill="FFFFFF" w:themeFill="background1"/>
              <w:autoSpaceDE w:val="0"/>
              <w:autoSpaceDN w:val="0"/>
              <w:adjustRightInd w:val="0"/>
              <w:jc w:val="center"/>
              <w:rPr>
                <w:b/>
              </w:rPr>
            </w:pPr>
            <w:r w:rsidRPr="005232B8">
              <w:rPr>
                <w:b/>
              </w:rPr>
              <w:t xml:space="preserve">KOMPETENCJE SPOŁECZNE </w:t>
            </w:r>
          </w:p>
        </w:tc>
        <w:tc>
          <w:tcPr>
            <w:tcW w:w="670" w:type="pct"/>
          </w:tcPr>
          <w:p w14:paraId="660F4350" w14:textId="77777777" w:rsidR="004F1658" w:rsidRDefault="004F1658" w:rsidP="00671B25">
            <w:pPr>
              <w:shd w:val="clear" w:color="auto" w:fill="FFFFFF" w:themeFill="background1"/>
              <w:autoSpaceDE w:val="0"/>
              <w:autoSpaceDN w:val="0"/>
              <w:adjustRightInd w:val="0"/>
              <w:jc w:val="center"/>
              <w:rPr>
                <w:b/>
              </w:rPr>
            </w:pPr>
          </w:p>
        </w:tc>
      </w:tr>
      <w:tr w:rsidR="004F1658" w:rsidRPr="005232B8" w14:paraId="41FF7E25"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AEC74BC" w14:textId="77777777" w:rsidR="004F1658" w:rsidRPr="005232B8" w:rsidRDefault="004F1658" w:rsidP="00671B25">
            <w:pPr>
              <w:shd w:val="clear" w:color="auto" w:fill="FFFFFF" w:themeFill="background1"/>
            </w:pPr>
            <w:r w:rsidRPr="005232B8">
              <w:t>K_K01</w:t>
            </w:r>
          </w:p>
        </w:tc>
        <w:tc>
          <w:tcPr>
            <w:tcW w:w="3607" w:type="pct"/>
            <w:tcBorders>
              <w:top w:val="single" w:sz="4" w:space="0" w:color="auto"/>
              <w:left w:val="single" w:sz="4" w:space="0" w:color="auto"/>
              <w:bottom w:val="single" w:sz="4" w:space="0" w:color="auto"/>
              <w:right w:val="single" w:sz="4" w:space="0" w:color="auto"/>
            </w:tcBorders>
            <w:shd w:val="clear" w:color="000000" w:fill="CAEDFB"/>
            <w:vAlign w:val="center"/>
          </w:tcPr>
          <w:p w14:paraId="2C47007A" w14:textId="77777777" w:rsidR="004F1658" w:rsidRPr="005232B8" w:rsidRDefault="004F1658" w:rsidP="00671B25">
            <w:pPr>
              <w:shd w:val="clear" w:color="auto" w:fill="FFFFFF" w:themeFill="background1"/>
            </w:pPr>
            <w:r w:rsidRPr="005232B8">
              <w:rPr>
                <w:color w:val="000000"/>
              </w:rPr>
              <w:t>Jest gotów do krytycznej oceny posiadanej wiedzy i odbieranych treści, uznając znaczenie wiedzy w rozwiązywaniu problemów praktycznych i poznawczych z zakresu ekonomii i finansów.</w:t>
            </w:r>
          </w:p>
        </w:tc>
        <w:tc>
          <w:tcPr>
            <w:tcW w:w="670" w:type="pct"/>
            <w:tcBorders>
              <w:top w:val="single" w:sz="4" w:space="0" w:color="auto"/>
              <w:left w:val="single" w:sz="4" w:space="0" w:color="auto"/>
              <w:bottom w:val="single" w:sz="4" w:space="0" w:color="auto"/>
              <w:right w:val="single" w:sz="4" w:space="0" w:color="auto"/>
            </w:tcBorders>
          </w:tcPr>
          <w:p w14:paraId="3AEA1A4B"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KK</w:t>
            </w:r>
          </w:p>
        </w:tc>
      </w:tr>
      <w:tr w:rsidR="004F1658" w:rsidRPr="005232B8" w14:paraId="48204B49"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197358D" w14:textId="77777777" w:rsidR="004F1658" w:rsidRPr="005232B8" w:rsidRDefault="004F1658" w:rsidP="00671B25">
            <w:pPr>
              <w:shd w:val="clear" w:color="auto" w:fill="FFFFFF" w:themeFill="background1"/>
            </w:pPr>
            <w:r w:rsidRPr="005232B8">
              <w:t>K_K02</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20EE091D" w14:textId="77777777" w:rsidR="004F1658" w:rsidRPr="005232B8" w:rsidRDefault="004F1658" w:rsidP="00671B25">
            <w:pPr>
              <w:shd w:val="clear" w:color="auto" w:fill="FFFFFF" w:themeFill="background1"/>
            </w:pPr>
            <w:r w:rsidRPr="005232B8">
              <w:rPr>
                <w:color w:val="000000"/>
              </w:rPr>
              <w:t>Jest gotów do samodzielnego rozwijania wiedzy i umiejętności zawodowych z zakresu finansów i rachunkowości oraz zasięgania opinii ekspertów w przypadku trudności z samodzielnym rozwiązaniem problemu.</w:t>
            </w:r>
          </w:p>
        </w:tc>
        <w:tc>
          <w:tcPr>
            <w:tcW w:w="670" w:type="pct"/>
            <w:tcBorders>
              <w:top w:val="nil"/>
              <w:left w:val="single" w:sz="4" w:space="0" w:color="auto"/>
              <w:bottom w:val="single" w:sz="4" w:space="0" w:color="auto"/>
              <w:right w:val="single" w:sz="4" w:space="0" w:color="auto"/>
            </w:tcBorders>
          </w:tcPr>
          <w:p w14:paraId="66E05B6D"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KK</w:t>
            </w:r>
          </w:p>
        </w:tc>
      </w:tr>
      <w:tr w:rsidR="004F1658" w:rsidRPr="005232B8" w14:paraId="342CC82C"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19F51A38" w14:textId="77777777" w:rsidR="004F1658" w:rsidRPr="005232B8" w:rsidRDefault="004F1658" w:rsidP="00671B25">
            <w:pPr>
              <w:shd w:val="clear" w:color="auto" w:fill="FFFFFF" w:themeFill="background1"/>
            </w:pPr>
            <w:r w:rsidRPr="005232B8">
              <w:t>K_K03</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6AFBA2FE" w14:textId="77777777" w:rsidR="004F1658" w:rsidRPr="005232B8" w:rsidRDefault="004F1658" w:rsidP="00671B25">
            <w:pPr>
              <w:shd w:val="clear" w:color="auto" w:fill="FFFFFF" w:themeFill="background1"/>
            </w:pPr>
            <w:r w:rsidRPr="005232B8">
              <w:rPr>
                <w:color w:val="000000"/>
              </w:rPr>
              <w:t>Jest gotów do wypełniania zobowiązań społecznych oraz inicjowania i organizowania działań na rzecz środowiska społecznego, szczególnie w obszarze zarządzania i finansów.</w:t>
            </w:r>
          </w:p>
        </w:tc>
        <w:tc>
          <w:tcPr>
            <w:tcW w:w="670" w:type="pct"/>
            <w:tcBorders>
              <w:top w:val="nil"/>
              <w:left w:val="single" w:sz="4" w:space="0" w:color="auto"/>
              <w:bottom w:val="single" w:sz="4" w:space="0" w:color="auto"/>
              <w:right w:val="single" w:sz="4" w:space="0" w:color="auto"/>
            </w:tcBorders>
          </w:tcPr>
          <w:p w14:paraId="52A8E382"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KO</w:t>
            </w:r>
          </w:p>
        </w:tc>
      </w:tr>
      <w:tr w:rsidR="004F1658" w:rsidRPr="005232B8" w14:paraId="08F60065"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35080093" w14:textId="77777777" w:rsidR="004F1658" w:rsidRPr="005232B8" w:rsidRDefault="004F1658" w:rsidP="00671B25">
            <w:pPr>
              <w:shd w:val="clear" w:color="auto" w:fill="FFFFFF" w:themeFill="background1"/>
            </w:pPr>
            <w:r w:rsidRPr="005232B8">
              <w:t>K_K04</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0F0AD0E9" w14:textId="77777777" w:rsidR="004F1658" w:rsidRPr="005232B8" w:rsidRDefault="004F1658" w:rsidP="00671B25">
            <w:pPr>
              <w:shd w:val="clear" w:color="auto" w:fill="FFFFFF" w:themeFill="background1"/>
            </w:pPr>
            <w:r w:rsidRPr="005232B8">
              <w:rPr>
                <w:color w:val="000000"/>
              </w:rPr>
              <w:t>Jest gotów do działania na rzecz interesu publicznego w kontekście zagadnień ekonomicznych i finansowych oraz myślenia i działania w sposób przedsiębiorczy.</w:t>
            </w:r>
          </w:p>
        </w:tc>
        <w:tc>
          <w:tcPr>
            <w:tcW w:w="670" w:type="pct"/>
            <w:tcBorders>
              <w:top w:val="nil"/>
              <w:left w:val="single" w:sz="4" w:space="0" w:color="auto"/>
              <w:bottom w:val="single" w:sz="4" w:space="0" w:color="auto"/>
              <w:right w:val="single" w:sz="4" w:space="0" w:color="auto"/>
            </w:tcBorders>
          </w:tcPr>
          <w:p w14:paraId="2CFD3564"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KO</w:t>
            </w:r>
          </w:p>
        </w:tc>
      </w:tr>
      <w:tr w:rsidR="004F1658" w:rsidRPr="005232B8" w14:paraId="186FC5A2"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6079C59B" w14:textId="77777777" w:rsidR="004F1658" w:rsidRPr="005232B8" w:rsidRDefault="004F1658" w:rsidP="00671B25">
            <w:pPr>
              <w:shd w:val="clear" w:color="auto" w:fill="FFFFFF" w:themeFill="background1"/>
            </w:pPr>
            <w:r w:rsidRPr="005232B8">
              <w:t>K_K05</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3A9EBDE0" w14:textId="77777777" w:rsidR="004F1658" w:rsidRPr="005232B8" w:rsidRDefault="004F1658" w:rsidP="00671B25">
            <w:pPr>
              <w:shd w:val="clear" w:color="auto" w:fill="FFFFFF" w:themeFill="background1"/>
            </w:pPr>
            <w:r w:rsidRPr="005232B8">
              <w:rPr>
                <w:color w:val="000000"/>
              </w:rPr>
              <w:t>Jest gotów do odpowiedzialnego pełnienia ról zawodowych w sektorze finansowym, z uwzględnieniem zmieniających się potrzeb społecznych i gospodarczych.</w:t>
            </w:r>
          </w:p>
        </w:tc>
        <w:tc>
          <w:tcPr>
            <w:tcW w:w="670" w:type="pct"/>
            <w:tcBorders>
              <w:top w:val="nil"/>
              <w:left w:val="single" w:sz="4" w:space="0" w:color="auto"/>
              <w:bottom w:val="single" w:sz="4" w:space="0" w:color="auto"/>
              <w:right w:val="single" w:sz="4" w:space="0" w:color="auto"/>
            </w:tcBorders>
          </w:tcPr>
          <w:p w14:paraId="76E709CC"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KR</w:t>
            </w:r>
          </w:p>
        </w:tc>
      </w:tr>
      <w:tr w:rsidR="004F1658" w:rsidRPr="005232B8" w14:paraId="0C4A0C22"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12FD8855" w14:textId="77777777" w:rsidR="004F1658" w:rsidRPr="005232B8" w:rsidRDefault="004F1658" w:rsidP="00671B25">
            <w:pPr>
              <w:shd w:val="clear" w:color="auto" w:fill="FFFFFF" w:themeFill="background1"/>
            </w:pPr>
            <w:r w:rsidRPr="005232B8">
              <w:t>K_K06</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2363EC5D" w14:textId="77777777" w:rsidR="004F1658" w:rsidRPr="005232B8" w:rsidRDefault="004F1658" w:rsidP="00671B25">
            <w:pPr>
              <w:shd w:val="clear" w:color="auto" w:fill="FFFFFF" w:themeFill="background1"/>
            </w:pPr>
            <w:r w:rsidRPr="005232B8">
              <w:rPr>
                <w:color w:val="000000"/>
              </w:rPr>
              <w:t>Jest gotów do rozwijania dorobku i etosu zawodu w obszarze finansów, przestrzegania i promowania zasad etyki zawodowej oraz działania na rzecz ich przestrzegania.</w:t>
            </w:r>
          </w:p>
        </w:tc>
        <w:tc>
          <w:tcPr>
            <w:tcW w:w="670" w:type="pct"/>
            <w:tcBorders>
              <w:top w:val="nil"/>
              <w:left w:val="single" w:sz="4" w:space="0" w:color="auto"/>
              <w:bottom w:val="single" w:sz="4" w:space="0" w:color="auto"/>
              <w:right w:val="single" w:sz="4" w:space="0" w:color="auto"/>
            </w:tcBorders>
          </w:tcPr>
          <w:p w14:paraId="4B6F6A33"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KR</w:t>
            </w:r>
          </w:p>
        </w:tc>
      </w:tr>
      <w:tr w:rsidR="004F1658" w:rsidRPr="005232B8" w14:paraId="0A488260"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0FC03385" w14:textId="77777777" w:rsidR="004F1658" w:rsidRPr="005232B8" w:rsidRDefault="004F1658" w:rsidP="00671B25">
            <w:pPr>
              <w:shd w:val="clear" w:color="auto" w:fill="FFFFFF" w:themeFill="background1"/>
            </w:pPr>
            <w:r w:rsidRPr="005232B8">
              <w:t>K_K07</w:t>
            </w:r>
          </w:p>
        </w:tc>
        <w:tc>
          <w:tcPr>
            <w:tcW w:w="3607" w:type="pct"/>
            <w:tcBorders>
              <w:top w:val="nil"/>
              <w:left w:val="single" w:sz="4" w:space="0" w:color="auto"/>
              <w:bottom w:val="single" w:sz="4" w:space="0" w:color="auto"/>
              <w:right w:val="single" w:sz="4" w:space="0" w:color="auto"/>
            </w:tcBorders>
            <w:shd w:val="clear" w:color="000000" w:fill="CAEDFB"/>
            <w:vAlign w:val="center"/>
          </w:tcPr>
          <w:p w14:paraId="5B852D83" w14:textId="77777777" w:rsidR="004F1658" w:rsidRPr="005232B8" w:rsidRDefault="004F1658" w:rsidP="00671B25">
            <w:pPr>
              <w:shd w:val="clear" w:color="auto" w:fill="FFFFFF" w:themeFill="background1"/>
            </w:pPr>
            <w:r w:rsidRPr="005232B8">
              <w:rPr>
                <w:color w:val="000000"/>
              </w:rPr>
              <w:t>Jest gotów do profesjonalnego zachowania zgodnego z zasadami etykiety biznesowej w kontekście międzykulturowym, zwłaszcza w relacjach finansowych i gospodarczych.</w:t>
            </w:r>
          </w:p>
        </w:tc>
        <w:tc>
          <w:tcPr>
            <w:tcW w:w="670" w:type="pct"/>
            <w:tcBorders>
              <w:top w:val="nil"/>
              <w:left w:val="single" w:sz="4" w:space="0" w:color="auto"/>
              <w:bottom w:val="single" w:sz="4" w:space="0" w:color="auto"/>
              <w:right w:val="single" w:sz="4" w:space="0" w:color="auto"/>
            </w:tcBorders>
          </w:tcPr>
          <w:p w14:paraId="1F2FDD46" w14:textId="77777777" w:rsidR="004F1658" w:rsidRPr="005232B8" w:rsidRDefault="004F1658" w:rsidP="00671B25">
            <w:pPr>
              <w:shd w:val="clear" w:color="auto" w:fill="FFFFFF" w:themeFill="background1"/>
              <w:rPr>
                <w:color w:val="000000"/>
              </w:rPr>
            </w:pPr>
            <w:r w:rsidRPr="00EA34A8">
              <w:rPr>
                <w:color w:val="000000"/>
              </w:rPr>
              <w:t>P7S</w:t>
            </w:r>
            <w:r>
              <w:rPr>
                <w:color w:val="000000"/>
              </w:rPr>
              <w:t xml:space="preserve"> KR</w:t>
            </w:r>
          </w:p>
        </w:tc>
      </w:tr>
      <w:tr w:rsidR="004F1658" w:rsidRPr="005232B8" w14:paraId="0C8B3DCE"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1ABE5C58" w14:textId="77777777" w:rsidR="004F1658" w:rsidRPr="005232B8" w:rsidRDefault="004F1658" w:rsidP="00671B25">
            <w:pPr>
              <w:shd w:val="clear" w:color="auto" w:fill="FFFFFF" w:themeFill="background1"/>
            </w:pPr>
            <w:r w:rsidRPr="005232B8">
              <w:t>K_K08</w:t>
            </w:r>
          </w:p>
        </w:tc>
        <w:tc>
          <w:tcPr>
            <w:tcW w:w="3607" w:type="pct"/>
            <w:tcBorders>
              <w:top w:val="nil"/>
              <w:left w:val="single" w:sz="4" w:space="0" w:color="auto"/>
              <w:bottom w:val="nil"/>
              <w:right w:val="single" w:sz="4" w:space="0" w:color="auto"/>
            </w:tcBorders>
            <w:shd w:val="clear" w:color="000000" w:fill="CAEDFB"/>
            <w:vAlign w:val="center"/>
          </w:tcPr>
          <w:p w14:paraId="13E949AE" w14:textId="77777777" w:rsidR="004F1658" w:rsidRPr="005232B8" w:rsidRDefault="004F1658" w:rsidP="00671B25">
            <w:pPr>
              <w:shd w:val="clear" w:color="auto" w:fill="FFFFFF" w:themeFill="background1"/>
              <w:jc w:val="both"/>
            </w:pPr>
            <w:r w:rsidRPr="005232B8">
              <w:rPr>
                <w:color w:val="000000"/>
              </w:rPr>
              <w:t>Jest gotów do uwzględniania celów proekologicznych i prospołecznych w podejmowanych działaniach zawodowych z zakresu finansów i zarządzania.</w:t>
            </w:r>
          </w:p>
        </w:tc>
        <w:tc>
          <w:tcPr>
            <w:tcW w:w="670" w:type="pct"/>
            <w:tcBorders>
              <w:top w:val="nil"/>
              <w:left w:val="single" w:sz="4" w:space="0" w:color="auto"/>
              <w:bottom w:val="nil"/>
              <w:right w:val="single" w:sz="4" w:space="0" w:color="auto"/>
            </w:tcBorders>
          </w:tcPr>
          <w:p w14:paraId="77BC440A" w14:textId="77777777" w:rsidR="004F1658" w:rsidRPr="005232B8" w:rsidRDefault="004F1658" w:rsidP="00671B25">
            <w:pPr>
              <w:shd w:val="clear" w:color="auto" w:fill="FFFFFF" w:themeFill="background1"/>
              <w:jc w:val="both"/>
              <w:rPr>
                <w:color w:val="000000"/>
              </w:rPr>
            </w:pPr>
            <w:r w:rsidRPr="00EA34A8">
              <w:rPr>
                <w:color w:val="000000"/>
              </w:rPr>
              <w:t>P7S</w:t>
            </w:r>
            <w:r>
              <w:rPr>
                <w:color w:val="000000"/>
              </w:rPr>
              <w:t xml:space="preserve"> KO</w:t>
            </w:r>
          </w:p>
        </w:tc>
      </w:tr>
      <w:tr w:rsidR="004F1658" w:rsidRPr="005232B8" w14:paraId="47249E7C"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54CEB936" w14:textId="77777777" w:rsidR="004F1658" w:rsidRPr="005232B8" w:rsidRDefault="004F1658" w:rsidP="00671B25">
            <w:pPr>
              <w:shd w:val="clear" w:color="auto" w:fill="FFFFFF" w:themeFill="background1"/>
            </w:pPr>
            <w:r w:rsidRPr="005232B8">
              <w:t>K_K09</w:t>
            </w:r>
          </w:p>
        </w:tc>
        <w:tc>
          <w:tcPr>
            <w:tcW w:w="3607" w:type="pct"/>
            <w:tcBorders>
              <w:top w:val="single" w:sz="4" w:space="0" w:color="auto"/>
              <w:left w:val="single" w:sz="4" w:space="0" w:color="auto"/>
              <w:bottom w:val="single" w:sz="4" w:space="0" w:color="auto"/>
              <w:right w:val="single" w:sz="4" w:space="0" w:color="auto"/>
            </w:tcBorders>
            <w:shd w:val="clear" w:color="000000" w:fill="CAEDFB"/>
            <w:vAlign w:val="center"/>
          </w:tcPr>
          <w:p w14:paraId="19A4415C" w14:textId="77777777" w:rsidR="004F1658" w:rsidRPr="005232B8" w:rsidRDefault="004F1658" w:rsidP="00671B25">
            <w:pPr>
              <w:shd w:val="clear" w:color="auto" w:fill="FFFFFF" w:themeFill="background1"/>
              <w:jc w:val="both"/>
            </w:pPr>
            <w:r w:rsidRPr="005232B8">
              <w:rPr>
                <w:color w:val="000000"/>
              </w:rPr>
              <w:t>Jest gotów do komunikowania się w środowisku zawodowym, także międzynarodowym, z wykorzystaniem języka specjalistycznego z zakresu finansów oraz z zachowaniem zasad etycznych i kulturowych.</w:t>
            </w:r>
          </w:p>
        </w:tc>
        <w:tc>
          <w:tcPr>
            <w:tcW w:w="670" w:type="pct"/>
            <w:tcBorders>
              <w:top w:val="single" w:sz="4" w:space="0" w:color="auto"/>
              <w:left w:val="single" w:sz="4" w:space="0" w:color="auto"/>
              <w:bottom w:val="single" w:sz="4" w:space="0" w:color="auto"/>
              <w:right w:val="single" w:sz="4" w:space="0" w:color="auto"/>
            </w:tcBorders>
          </w:tcPr>
          <w:p w14:paraId="4D6C19BF" w14:textId="77777777" w:rsidR="004F1658" w:rsidRPr="005232B8" w:rsidRDefault="004F1658" w:rsidP="00671B25">
            <w:pPr>
              <w:shd w:val="clear" w:color="auto" w:fill="FFFFFF" w:themeFill="background1"/>
              <w:jc w:val="both"/>
              <w:rPr>
                <w:color w:val="000000"/>
              </w:rPr>
            </w:pPr>
            <w:r w:rsidRPr="00EA34A8">
              <w:rPr>
                <w:color w:val="000000"/>
              </w:rPr>
              <w:t>P7S</w:t>
            </w:r>
            <w:r>
              <w:rPr>
                <w:color w:val="000000"/>
              </w:rPr>
              <w:t xml:space="preserve"> KR</w:t>
            </w:r>
          </w:p>
        </w:tc>
      </w:tr>
      <w:tr w:rsidR="004F1658" w:rsidRPr="005232B8" w14:paraId="5CFC511F" w14:textId="77777777" w:rsidTr="00671B25">
        <w:trPr>
          <w:cantSplit/>
        </w:trPr>
        <w:tc>
          <w:tcPr>
            <w:tcW w:w="722" w:type="pct"/>
            <w:tcBorders>
              <w:top w:val="single" w:sz="4" w:space="0" w:color="auto"/>
              <w:left w:val="single" w:sz="4" w:space="0" w:color="auto"/>
              <w:bottom w:val="single" w:sz="4" w:space="0" w:color="auto"/>
              <w:right w:val="single" w:sz="4" w:space="0" w:color="auto"/>
            </w:tcBorders>
          </w:tcPr>
          <w:p w14:paraId="62E0DCAD" w14:textId="77777777" w:rsidR="004F1658" w:rsidRPr="005232B8" w:rsidRDefault="004F1658" w:rsidP="00671B25">
            <w:pPr>
              <w:shd w:val="clear" w:color="auto" w:fill="FFFFFF" w:themeFill="background1"/>
            </w:pPr>
          </w:p>
        </w:tc>
        <w:tc>
          <w:tcPr>
            <w:tcW w:w="3607" w:type="pct"/>
            <w:tcBorders>
              <w:top w:val="single" w:sz="4" w:space="0" w:color="auto"/>
              <w:left w:val="single" w:sz="4" w:space="0" w:color="auto"/>
              <w:bottom w:val="single" w:sz="4" w:space="0" w:color="auto"/>
              <w:right w:val="single" w:sz="4" w:space="0" w:color="auto"/>
            </w:tcBorders>
            <w:shd w:val="clear" w:color="000000" w:fill="CAEDFB"/>
            <w:vAlign w:val="center"/>
          </w:tcPr>
          <w:p w14:paraId="677ECCAF" w14:textId="77777777" w:rsidR="004F1658" w:rsidRPr="005232B8" w:rsidRDefault="004F1658" w:rsidP="00671B25">
            <w:pPr>
              <w:shd w:val="clear" w:color="auto" w:fill="FFFFFF" w:themeFill="background1"/>
              <w:jc w:val="both"/>
              <w:rPr>
                <w:color w:val="000000"/>
              </w:rPr>
            </w:pPr>
          </w:p>
        </w:tc>
        <w:tc>
          <w:tcPr>
            <w:tcW w:w="670" w:type="pct"/>
            <w:tcBorders>
              <w:top w:val="single" w:sz="4" w:space="0" w:color="auto"/>
              <w:left w:val="single" w:sz="4" w:space="0" w:color="auto"/>
              <w:bottom w:val="single" w:sz="4" w:space="0" w:color="auto"/>
              <w:right w:val="single" w:sz="4" w:space="0" w:color="auto"/>
            </w:tcBorders>
          </w:tcPr>
          <w:p w14:paraId="067F4EBD" w14:textId="77777777" w:rsidR="004F1658" w:rsidRPr="00D77D71" w:rsidRDefault="004F1658" w:rsidP="00671B25">
            <w:pPr>
              <w:shd w:val="clear" w:color="auto" w:fill="FFFFFF" w:themeFill="background1"/>
              <w:jc w:val="both"/>
              <w:rPr>
                <w:color w:val="000000"/>
              </w:rPr>
            </w:pPr>
          </w:p>
        </w:tc>
      </w:tr>
    </w:tbl>
    <w:p w14:paraId="56C0EF66" w14:textId="77777777" w:rsidR="004F1658" w:rsidRPr="005232B8" w:rsidRDefault="004F1658" w:rsidP="004F1658">
      <w:pPr>
        <w:shd w:val="clear" w:color="auto" w:fill="FFFFFF" w:themeFill="background1"/>
      </w:pPr>
    </w:p>
    <w:p w14:paraId="7D7FFFC1" w14:textId="3283801B" w:rsidR="000E1814" w:rsidRPr="005C6245" w:rsidRDefault="000E1814" w:rsidP="00107D51">
      <w:pPr>
        <w:spacing w:line="360" w:lineRule="auto"/>
      </w:pPr>
    </w:p>
    <w:p w14:paraId="79D66259" w14:textId="3087E8AB" w:rsidR="000E1814" w:rsidRPr="005C6245" w:rsidRDefault="000E1814" w:rsidP="00107D51">
      <w:pPr>
        <w:spacing w:line="360" w:lineRule="auto"/>
      </w:pPr>
    </w:p>
    <w:p w14:paraId="68F5B72B" w14:textId="3580DEAA" w:rsidR="000E1814" w:rsidRPr="0056089A" w:rsidRDefault="000E1814" w:rsidP="00107D51">
      <w:pPr>
        <w:spacing w:line="360" w:lineRule="auto"/>
      </w:pPr>
    </w:p>
    <w:p w14:paraId="2BEAE4C5" w14:textId="6D571834" w:rsidR="000E1814" w:rsidRPr="0056089A" w:rsidRDefault="000E1814" w:rsidP="00107D51">
      <w:pPr>
        <w:spacing w:line="360" w:lineRule="auto"/>
      </w:pPr>
    </w:p>
    <w:p w14:paraId="41487D66" w14:textId="77777777" w:rsidR="000E1814" w:rsidRPr="0056089A" w:rsidRDefault="000E1814" w:rsidP="00107D51">
      <w:pPr>
        <w:spacing w:line="360" w:lineRule="auto"/>
      </w:pPr>
    </w:p>
    <w:p w14:paraId="574B27FC" w14:textId="77777777" w:rsidR="00617A23" w:rsidRPr="0056089A" w:rsidRDefault="00617A23" w:rsidP="00107D51">
      <w:pPr>
        <w:pStyle w:val="Nagwek1"/>
        <w:numPr>
          <w:ilvl w:val="0"/>
          <w:numId w:val="0"/>
        </w:numPr>
        <w:spacing w:before="0" w:after="0" w:line="360" w:lineRule="auto"/>
        <w:ind w:left="360"/>
        <w:rPr>
          <w:rFonts w:ascii="Times New Roman" w:hAnsi="Times New Roman" w:cs="Times New Roman"/>
          <w:sz w:val="24"/>
          <w:szCs w:val="24"/>
          <w:highlight w:val="lightGray"/>
        </w:rPr>
      </w:pPr>
    </w:p>
    <w:p w14:paraId="39C37821" w14:textId="77777777" w:rsidR="00882104" w:rsidRPr="0056089A" w:rsidRDefault="00617A23" w:rsidP="00107D51">
      <w:pPr>
        <w:pStyle w:val="Nagwek1"/>
        <w:spacing w:before="0" w:after="0" w:line="360" w:lineRule="auto"/>
        <w:rPr>
          <w:rFonts w:ascii="Times New Roman" w:hAnsi="Times New Roman" w:cs="Times New Roman"/>
          <w:sz w:val="24"/>
          <w:szCs w:val="24"/>
          <w:highlight w:val="lightGray"/>
        </w:rPr>
        <w:sectPr w:rsidR="00882104" w:rsidRPr="0056089A" w:rsidSect="00694037">
          <w:footerReference w:type="default" r:id="rId8"/>
          <w:pgSz w:w="11907" w:h="16840" w:code="9"/>
          <w:pgMar w:top="1418" w:right="1418" w:bottom="1418" w:left="1418" w:header="709" w:footer="709" w:gutter="0"/>
          <w:cols w:space="708"/>
          <w:noEndnote/>
          <w:titlePg/>
          <w:docGrid w:linePitch="326"/>
        </w:sectPr>
      </w:pPr>
      <w:r w:rsidRPr="0056089A">
        <w:rPr>
          <w:rFonts w:ascii="Times New Roman" w:hAnsi="Times New Roman" w:cs="Times New Roman"/>
          <w:sz w:val="24"/>
          <w:szCs w:val="24"/>
          <w:highlight w:val="lightGray"/>
        </w:rPr>
        <w:br w:type="page"/>
      </w:r>
      <w:bookmarkEnd w:id="58"/>
    </w:p>
    <w:p w14:paraId="101370D8" w14:textId="4BD7B730" w:rsidR="00FE7E66" w:rsidRPr="0056089A" w:rsidRDefault="00107D51" w:rsidP="00107D51">
      <w:pPr>
        <w:pStyle w:val="Nagwek1"/>
        <w:numPr>
          <w:ilvl w:val="0"/>
          <w:numId w:val="0"/>
        </w:numPr>
        <w:spacing w:before="0" w:after="0" w:line="360" w:lineRule="auto"/>
        <w:ind w:left="360"/>
        <w:rPr>
          <w:rFonts w:ascii="Times New Roman" w:hAnsi="Times New Roman" w:cs="Times New Roman"/>
          <w:sz w:val="24"/>
          <w:szCs w:val="24"/>
        </w:rPr>
      </w:pPr>
      <w:bookmarkStart w:id="64" w:name="_Toc204259351"/>
      <w:r w:rsidRPr="0056089A">
        <w:rPr>
          <w:rFonts w:ascii="Times New Roman" w:hAnsi="Times New Roman" w:cs="Times New Roman"/>
          <w:sz w:val="24"/>
          <w:szCs w:val="24"/>
        </w:rPr>
        <w:lastRenderedPageBreak/>
        <w:t xml:space="preserve">3. </w:t>
      </w:r>
      <w:r w:rsidR="0001059F" w:rsidRPr="0056089A">
        <w:rPr>
          <w:rFonts w:ascii="Times New Roman" w:hAnsi="Times New Roman" w:cs="Times New Roman"/>
          <w:sz w:val="24"/>
          <w:szCs w:val="24"/>
        </w:rPr>
        <w:t>Harmonogram realizacji programu studiów</w:t>
      </w:r>
      <w:bookmarkEnd w:id="64"/>
    </w:p>
    <w:p w14:paraId="1179C8BC" w14:textId="52151ABC" w:rsidR="00882104" w:rsidRPr="0056089A" w:rsidRDefault="00882104" w:rsidP="00107D51">
      <w:pPr>
        <w:pStyle w:val="Tresc"/>
        <w:spacing w:line="360" w:lineRule="auto"/>
        <w:rPr>
          <w:rFonts w:ascii="Times New Roman" w:hAnsi="Times New Roman" w:cs="Times New Roman"/>
          <w:color w:val="auto"/>
          <w:sz w:val="24"/>
        </w:rPr>
      </w:pPr>
    </w:p>
    <w:p w14:paraId="66B38273" w14:textId="0F7720ED" w:rsidR="00882104" w:rsidRPr="0056089A" w:rsidRDefault="00882104" w:rsidP="00107D51">
      <w:pPr>
        <w:pStyle w:val="Tresc"/>
        <w:spacing w:line="360" w:lineRule="auto"/>
        <w:rPr>
          <w:rFonts w:ascii="Times New Roman" w:hAnsi="Times New Roman" w:cs="Times New Roman"/>
          <w:color w:val="auto"/>
          <w:sz w:val="24"/>
        </w:rPr>
      </w:pPr>
    </w:p>
    <w:p w14:paraId="6836E4C2" w14:textId="0EAF7C43" w:rsidR="00C74FF1" w:rsidRPr="0056089A" w:rsidRDefault="00C74FF1" w:rsidP="00107D51">
      <w:pPr>
        <w:pStyle w:val="Tresc"/>
        <w:spacing w:line="360" w:lineRule="auto"/>
        <w:rPr>
          <w:rFonts w:ascii="Times New Roman" w:hAnsi="Times New Roman" w:cs="Times New Roman"/>
          <w:color w:val="auto"/>
          <w:sz w:val="24"/>
        </w:rPr>
      </w:pPr>
    </w:p>
    <w:p w14:paraId="584A83A7" w14:textId="4B360807" w:rsidR="00C74FF1" w:rsidRPr="0056089A" w:rsidRDefault="00C74FF1" w:rsidP="00107D51">
      <w:pPr>
        <w:pStyle w:val="Tresc"/>
        <w:spacing w:line="360" w:lineRule="auto"/>
        <w:rPr>
          <w:rFonts w:ascii="Times New Roman" w:hAnsi="Times New Roman" w:cs="Times New Roman"/>
          <w:color w:val="auto"/>
          <w:sz w:val="24"/>
        </w:rPr>
      </w:pPr>
    </w:p>
    <w:p w14:paraId="72DEE383" w14:textId="62B255E9" w:rsidR="00C74FF1" w:rsidRPr="0056089A" w:rsidRDefault="00C74FF1" w:rsidP="00107D51">
      <w:pPr>
        <w:pStyle w:val="Tresc"/>
        <w:spacing w:line="360" w:lineRule="auto"/>
        <w:rPr>
          <w:rFonts w:ascii="Times New Roman" w:hAnsi="Times New Roman" w:cs="Times New Roman"/>
          <w:color w:val="auto"/>
          <w:sz w:val="24"/>
        </w:rPr>
      </w:pPr>
    </w:p>
    <w:p w14:paraId="6E96B18B" w14:textId="262622E6" w:rsidR="00C74FF1" w:rsidRPr="0056089A" w:rsidRDefault="00C74FF1" w:rsidP="00107D51">
      <w:pPr>
        <w:pStyle w:val="Tresc"/>
        <w:spacing w:line="360" w:lineRule="auto"/>
        <w:rPr>
          <w:rFonts w:ascii="Times New Roman" w:hAnsi="Times New Roman" w:cs="Times New Roman"/>
          <w:color w:val="auto"/>
          <w:sz w:val="24"/>
        </w:rPr>
      </w:pPr>
    </w:p>
    <w:p w14:paraId="20159FB5" w14:textId="789CA789" w:rsidR="00C74FF1" w:rsidRPr="0056089A" w:rsidRDefault="00C74FF1" w:rsidP="00107D51">
      <w:pPr>
        <w:pStyle w:val="Tresc"/>
        <w:spacing w:line="360" w:lineRule="auto"/>
        <w:rPr>
          <w:rFonts w:ascii="Times New Roman" w:hAnsi="Times New Roman" w:cs="Times New Roman"/>
          <w:color w:val="auto"/>
          <w:sz w:val="24"/>
        </w:rPr>
      </w:pPr>
    </w:p>
    <w:p w14:paraId="2CD4293C" w14:textId="6C3D1C2D" w:rsidR="00C74FF1" w:rsidRPr="0056089A" w:rsidRDefault="00C74FF1" w:rsidP="00107D51">
      <w:pPr>
        <w:pStyle w:val="Tresc"/>
        <w:spacing w:line="360" w:lineRule="auto"/>
        <w:rPr>
          <w:rFonts w:ascii="Times New Roman" w:hAnsi="Times New Roman" w:cs="Times New Roman"/>
          <w:color w:val="auto"/>
          <w:sz w:val="24"/>
        </w:rPr>
      </w:pPr>
    </w:p>
    <w:p w14:paraId="5CB8CAD0" w14:textId="66D818DC" w:rsidR="00C74FF1" w:rsidRPr="0056089A" w:rsidRDefault="00C74FF1" w:rsidP="00107D51">
      <w:pPr>
        <w:pStyle w:val="Tresc"/>
        <w:spacing w:line="360" w:lineRule="auto"/>
        <w:rPr>
          <w:rFonts w:ascii="Times New Roman" w:hAnsi="Times New Roman" w:cs="Times New Roman"/>
          <w:color w:val="auto"/>
          <w:sz w:val="24"/>
        </w:rPr>
      </w:pPr>
    </w:p>
    <w:p w14:paraId="0B3EAC4E" w14:textId="7E64F3E4" w:rsidR="00C74FF1" w:rsidRPr="0056089A" w:rsidRDefault="00C74FF1" w:rsidP="00107D51">
      <w:pPr>
        <w:pStyle w:val="Tresc"/>
        <w:spacing w:line="360" w:lineRule="auto"/>
        <w:rPr>
          <w:rFonts w:ascii="Times New Roman" w:hAnsi="Times New Roman" w:cs="Times New Roman"/>
          <w:color w:val="auto"/>
          <w:sz w:val="24"/>
        </w:rPr>
      </w:pPr>
    </w:p>
    <w:p w14:paraId="01ED5D94" w14:textId="0A2BB20A" w:rsidR="00C74FF1" w:rsidRPr="0056089A" w:rsidRDefault="00C74FF1" w:rsidP="00107D51">
      <w:pPr>
        <w:pStyle w:val="Tresc"/>
        <w:spacing w:line="360" w:lineRule="auto"/>
        <w:rPr>
          <w:rFonts w:ascii="Times New Roman" w:hAnsi="Times New Roman" w:cs="Times New Roman"/>
          <w:color w:val="auto"/>
          <w:sz w:val="24"/>
        </w:rPr>
      </w:pPr>
    </w:p>
    <w:p w14:paraId="4959D0BF" w14:textId="15AA192E" w:rsidR="00C74FF1" w:rsidRPr="0056089A" w:rsidRDefault="00C74FF1" w:rsidP="00107D51">
      <w:pPr>
        <w:pStyle w:val="Tresc"/>
        <w:spacing w:line="360" w:lineRule="auto"/>
        <w:rPr>
          <w:rFonts w:ascii="Times New Roman" w:hAnsi="Times New Roman" w:cs="Times New Roman"/>
          <w:color w:val="auto"/>
          <w:sz w:val="24"/>
        </w:rPr>
      </w:pPr>
    </w:p>
    <w:p w14:paraId="3994B02F" w14:textId="7F6EDE8F" w:rsidR="00C74FF1" w:rsidRPr="0056089A" w:rsidRDefault="00C74FF1" w:rsidP="00107D51">
      <w:pPr>
        <w:pStyle w:val="Tresc"/>
        <w:spacing w:line="360" w:lineRule="auto"/>
        <w:rPr>
          <w:rFonts w:ascii="Times New Roman" w:hAnsi="Times New Roman" w:cs="Times New Roman"/>
          <w:color w:val="auto"/>
          <w:sz w:val="24"/>
        </w:rPr>
      </w:pPr>
    </w:p>
    <w:p w14:paraId="313D8330" w14:textId="77777777" w:rsidR="00C74FF1" w:rsidRPr="0056089A" w:rsidRDefault="00C74FF1" w:rsidP="00107D51">
      <w:pPr>
        <w:pStyle w:val="Tresc"/>
        <w:spacing w:line="360" w:lineRule="auto"/>
        <w:rPr>
          <w:rFonts w:ascii="Times New Roman" w:hAnsi="Times New Roman" w:cs="Times New Roman"/>
          <w:color w:val="auto"/>
          <w:sz w:val="24"/>
        </w:rPr>
      </w:pPr>
    </w:p>
    <w:p w14:paraId="15D2FE49" w14:textId="0BE36C33" w:rsidR="00882104" w:rsidRPr="0056089A" w:rsidRDefault="00882104" w:rsidP="00107D51">
      <w:pPr>
        <w:pStyle w:val="Tresc"/>
        <w:spacing w:line="360" w:lineRule="auto"/>
        <w:rPr>
          <w:rFonts w:ascii="Times New Roman" w:hAnsi="Times New Roman" w:cs="Times New Roman"/>
          <w:color w:val="auto"/>
          <w:sz w:val="24"/>
        </w:rPr>
      </w:pPr>
    </w:p>
    <w:p w14:paraId="3CEF9926" w14:textId="77777777" w:rsidR="00DA2E66" w:rsidRPr="0056089A" w:rsidRDefault="00DA2E66" w:rsidP="00107D51">
      <w:pPr>
        <w:pStyle w:val="Tresc"/>
        <w:spacing w:line="360" w:lineRule="auto"/>
        <w:rPr>
          <w:rFonts w:ascii="Times New Roman" w:hAnsi="Times New Roman" w:cs="Times New Roman"/>
          <w:color w:val="auto"/>
          <w:sz w:val="24"/>
        </w:rPr>
        <w:sectPr w:rsidR="00DA2E66" w:rsidRPr="0056089A" w:rsidSect="00745BC7">
          <w:pgSz w:w="11907" w:h="16840" w:code="9"/>
          <w:pgMar w:top="1418" w:right="1418" w:bottom="1418" w:left="1418" w:header="709" w:footer="709" w:gutter="0"/>
          <w:cols w:space="708"/>
          <w:noEndnote/>
          <w:docGrid w:linePitch="326"/>
        </w:sectPr>
      </w:pPr>
    </w:p>
    <w:p w14:paraId="1AE58EB2" w14:textId="62CB7984" w:rsidR="009B6B41" w:rsidRPr="0056089A" w:rsidRDefault="009B6B41" w:rsidP="00B6596E">
      <w:pPr>
        <w:pStyle w:val="Nagwek1"/>
        <w:numPr>
          <w:ilvl w:val="0"/>
          <w:numId w:val="49"/>
        </w:numPr>
      </w:pPr>
      <w:r w:rsidRPr="0056089A">
        <w:lastRenderedPageBreak/>
        <w:t xml:space="preserve"> </w:t>
      </w:r>
      <w:bookmarkStart w:id="65" w:name="_Toc204259352"/>
      <w:r w:rsidRPr="0056089A">
        <w:t>Diagramy ECTS</w:t>
      </w:r>
      <w:r w:rsidR="00BD2448" w:rsidRPr="0056089A">
        <w:t>: studia stacjonarne</w:t>
      </w:r>
      <w:r w:rsidRPr="0056089A">
        <w:t xml:space="preserve"> S, </w:t>
      </w:r>
      <w:r w:rsidR="00BD2448" w:rsidRPr="0056089A">
        <w:t>niestacjonarne</w:t>
      </w:r>
      <w:r w:rsidR="00B6596E">
        <w:t xml:space="preserve"> </w:t>
      </w:r>
      <w:r w:rsidRPr="0056089A">
        <w:t>NS</w:t>
      </w:r>
      <w:bookmarkEnd w:id="65"/>
    </w:p>
    <w:p w14:paraId="558A8194" w14:textId="3D99DD56" w:rsidR="00745BC7" w:rsidRPr="0056089A" w:rsidRDefault="00745BC7" w:rsidP="00107D51">
      <w:pPr>
        <w:pStyle w:val="Tresc"/>
        <w:spacing w:line="360" w:lineRule="auto"/>
        <w:rPr>
          <w:rFonts w:ascii="Times New Roman" w:hAnsi="Times New Roman" w:cs="Times New Roman"/>
          <w:color w:val="auto"/>
          <w:sz w:val="24"/>
        </w:rPr>
      </w:pPr>
    </w:p>
    <w:p w14:paraId="52CD0C86" w14:textId="5E744401" w:rsidR="00745BC7" w:rsidRPr="0056089A" w:rsidRDefault="00745BC7" w:rsidP="00107D51">
      <w:pPr>
        <w:pStyle w:val="Tresc"/>
        <w:spacing w:line="360" w:lineRule="auto"/>
        <w:rPr>
          <w:rFonts w:ascii="Times New Roman" w:hAnsi="Times New Roman" w:cs="Times New Roman"/>
          <w:color w:val="auto"/>
          <w:sz w:val="24"/>
        </w:rPr>
      </w:pPr>
    </w:p>
    <w:p w14:paraId="1C1D9054" w14:textId="55DE99E6" w:rsidR="00C426DC" w:rsidRPr="0056089A" w:rsidRDefault="00C426DC" w:rsidP="00107D51">
      <w:pPr>
        <w:spacing w:line="360" w:lineRule="auto"/>
      </w:pPr>
      <w:r w:rsidRPr="0056089A">
        <w:br w:type="page"/>
      </w:r>
    </w:p>
    <w:p w14:paraId="6D98D3FB" w14:textId="77777777" w:rsidR="00054689" w:rsidRPr="0056089A" w:rsidRDefault="00054689" w:rsidP="00107D51">
      <w:pPr>
        <w:spacing w:line="360" w:lineRule="auto"/>
      </w:pPr>
    </w:p>
    <w:p w14:paraId="5C3CF436" w14:textId="6266D45C" w:rsidR="00054689" w:rsidRPr="0056089A" w:rsidRDefault="00B6596E" w:rsidP="00107D51">
      <w:pPr>
        <w:pStyle w:val="Nagwek1"/>
        <w:numPr>
          <w:ilvl w:val="0"/>
          <w:numId w:val="0"/>
        </w:numPr>
        <w:spacing w:before="0" w:after="0" w:line="360" w:lineRule="auto"/>
        <w:ind w:left="360"/>
        <w:rPr>
          <w:rFonts w:ascii="Times New Roman" w:hAnsi="Times New Roman" w:cs="Times New Roman"/>
          <w:sz w:val="24"/>
          <w:szCs w:val="24"/>
        </w:rPr>
      </w:pPr>
      <w:bookmarkStart w:id="66" w:name="_Toc204259353"/>
      <w:r>
        <w:rPr>
          <w:rFonts w:ascii="Times New Roman" w:hAnsi="Times New Roman" w:cs="Times New Roman"/>
          <w:sz w:val="24"/>
          <w:szCs w:val="24"/>
        </w:rPr>
        <w:t>5</w:t>
      </w:r>
      <w:r w:rsidR="00054689" w:rsidRPr="0056089A">
        <w:rPr>
          <w:rFonts w:ascii="Times New Roman" w:hAnsi="Times New Roman" w:cs="Times New Roman"/>
          <w:sz w:val="24"/>
          <w:szCs w:val="24"/>
        </w:rPr>
        <w:t>. Opis modułów kształcenia wraz z przypisaniem do nich efektów uczenia się i treści programowych zapewniających uzyskanie tych efektów</w:t>
      </w:r>
      <w:bookmarkEnd w:id="66"/>
    </w:p>
    <w:p w14:paraId="22735AB4" w14:textId="77777777" w:rsidR="00107D51" w:rsidRPr="0056089A" w:rsidRDefault="00107D51" w:rsidP="00107D51">
      <w:pPr>
        <w:pStyle w:val="Nagwek1"/>
        <w:numPr>
          <w:ilvl w:val="0"/>
          <w:numId w:val="0"/>
        </w:numPr>
        <w:spacing w:before="0" w:after="0" w:line="360" w:lineRule="auto"/>
        <w:ind w:left="360"/>
        <w:rPr>
          <w:rFonts w:ascii="Times New Roman" w:hAnsi="Times New Roman" w:cs="Times New Roman"/>
          <w:b w:val="0"/>
          <w:bCs w:val="0"/>
          <w:sz w:val="24"/>
          <w:szCs w:val="24"/>
        </w:rPr>
      </w:pPr>
      <w:bookmarkStart w:id="67" w:name="_Toc93478064"/>
      <w:bookmarkStart w:id="68" w:name="_Toc93478146"/>
      <w:bookmarkStart w:id="69" w:name="_Toc93478260"/>
    </w:p>
    <w:p w14:paraId="39F7C73E" w14:textId="77777777" w:rsidR="00107D51" w:rsidRPr="0056089A" w:rsidRDefault="00107D51" w:rsidP="00107D51">
      <w:pPr>
        <w:pStyle w:val="Nagwek1"/>
        <w:numPr>
          <w:ilvl w:val="0"/>
          <w:numId w:val="0"/>
        </w:numPr>
        <w:spacing w:before="0" w:after="0" w:line="360" w:lineRule="auto"/>
        <w:ind w:left="360"/>
        <w:rPr>
          <w:rFonts w:ascii="Times New Roman" w:hAnsi="Times New Roman" w:cs="Times New Roman"/>
          <w:b w:val="0"/>
          <w:bCs w:val="0"/>
          <w:sz w:val="24"/>
          <w:szCs w:val="24"/>
        </w:rPr>
      </w:pPr>
    </w:p>
    <w:bookmarkEnd w:id="67"/>
    <w:bookmarkEnd w:id="68"/>
    <w:bookmarkEnd w:id="69"/>
    <w:p w14:paraId="6F309AA6" w14:textId="77777777" w:rsidR="00054689" w:rsidRPr="0056089A" w:rsidRDefault="00054689" w:rsidP="00107D51">
      <w:pPr>
        <w:spacing w:line="360" w:lineRule="auto"/>
        <w:rPr>
          <w:b/>
          <w:bCs/>
        </w:rPr>
      </w:pPr>
    </w:p>
    <w:p w14:paraId="283AA239" w14:textId="77777777" w:rsidR="00054689" w:rsidRPr="0056089A" w:rsidRDefault="00054689" w:rsidP="00107D51">
      <w:pPr>
        <w:spacing w:line="360" w:lineRule="auto"/>
      </w:pPr>
    </w:p>
    <w:p w14:paraId="57C2E259" w14:textId="36A9B968" w:rsidR="00054689" w:rsidRPr="0056089A" w:rsidRDefault="00054689" w:rsidP="00107D51">
      <w:pPr>
        <w:spacing w:line="360" w:lineRule="auto"/>
      </w:pPr>
      <w:r w:rsidRPr="0056089A">
        <w:br w:type="page"/>
      </w:r>
    </w:p>
    <w:p w14:paraId="65FEA892" w14:textId="445B62CD" w:rsidR="00C426DC" w:rsidRPr="0056089A" w:rsidRDefault="00B6596E" w:rsidP="00107D51">
      <w:pPr>
        <w:keepNext/>
        <w:tabs>
          <w:tab w:val="num" w:pos="426"/>
        </w:tabs>
        <w:spacing w:line="360" w:lineRule="auto"/>
        <w:ind w:left="426" w:hanging="426"/>
        <w:jc w:val="both"/>
        <w:outlineLvl w:val="0"/>
        <w:rPr>
          <w:b/>
          <w:bCs/>
          <w:kern w:val="32"/>
        </w:rPr>
      </w:pPr>
      <w:bookmarkStart w:id="70" w:name="_Toc204259354"/>
      <w:r>
        <w:rPr>
          <w:b/>
          <w:bCs/>
          <w:kern w:val="32"/>
        </w:rPr>
        <w:lastRenderedPageBreak/>
        <w:t>6</w:t>
      </w:r>
      <w:r w:rsidR="00C426DC" w:rsidRPr="0056089A">
        <w:rPr>
          <w:b/>
          <w:bCs/>
          <w:kern w:val="32"/>
        </w:rPr>
        <w:t xml:space="preserve">. </w:t>
      </w:r>
      <w:bookmarkStart w:id="71" w:name="_Hlk57549729"/>
      <w:r w:rsidR="00C426DC" w:rsidRPr="0056089A">
        <w:rPr>
          <w:b/>
          <w:bCs/>
          <w:kern w:val="32"/>
        </w:rPr>
        <w:t>Sposoby weryfikacji i oceny efektów uczenia się osiągniętych przez studenta w trakcie całego cyklu kształcenia</w:t>
      </w:r>
      <w:bookmarkEnd w:id="70"/>
    </w:p>
    <w:bookmarkEnd w:id="71"/>
    <w:p w14:paraId="12304C10" w14:textId="77777777" w:rsidR="00C426DC" w:rsidRPr="0056089A" w:rsidRDefault="00C426DC" w:rsidP="00107D51">
      <w:pPr>
        <w:numPr>
          <w:ilvl w:val="0"/>
          <w:numId w:val="18"/>
        </w:numPr>
        <w:spacing w:line="360" w:lineRule="auto"/>
        <w:ind w:left="426" w:hanging="426"/>
        <w:contextualSpacing/>
        <w:jc w:val="both"/>
        <w:rPr>
          <w:rFonts w:eastAsiaTheme="minorHAnsi"/>
          <w:lang w:eastAsia="en-US"/>
        </w:rPr>
      </w:pPr>
      <w:r w:rsidRPr="0056089A">
        <w:rPr>
          <w:rFonts w:eastAsiaTheme="minorHAnsi"/>
          <w:lang w:eastAsia="en-US"/>
        </w:rPr>
        <w:t>System weryfikacji efektów uczenia się określonych dla kierunku finanse i rachunkowość obejmuje następujące elementy:</w:t>
      </w:r>
    </w:p>
    <w:p w14:paraId="61E2B5E3" w14:textId="38F60ACB" w:rsidR="00C426DC" w:rsidRPr="0056089A" w:rsidRDefault="00C426DC" w:rsidP="00107D51">
      <w:pPr>
        <w:numPr>
          <w:ilvl w:val="0"/>
          <w:numId w:val="17"/>
        </w:numPr>
        <w:spacing w:line="360" w:lineRule="auto"/>
        <w:contextualSpacing/>
        <w:jc w:val="both"/>
        <w:rPr>
          <w:rFonts w:eastAsiaTheme="minorHAnsi"/>
          <w:lang w:eastAsia="en-US"/>
        </w:rPr>
      </w:pPr>
      <w:r w:rsidRPr="0056089A">
        <w:rPr>
          <w:rFonts w:eastAsiaTheme="minorHAnsi"/>
          <w:lang w:eastAsia="en-US"/>
        </w:rPr>
        <w:t>ocenę osiągnięcia zakładanych efektów uczenia się w procesie kształcenia dokonywaną w odniesieniu do poszczególnych przedmiotów/modułów (i ich form),</w:t>
      </w:r>
      <w:r w:rsidR="004D0EC8" w:rsidRPr="0056089A">
        <w:rPr>
          <w:rFonts w:eastAsiaTheme="minorHAnsi"/>
          <w:lang w:eastAsia="en-US"/>
        </w:rPr>
        <w:t>w tym pracy dyplomowej magisterskiej.</w:t>
      </w:r>
    </w:p>
    <w:p w14:paraId="5168A885" w14:textId="77777777" w:rsidR="00C426DC" w:rsidRPr="0056089A" w:rsidRDefault="00C426DC" w:rsidP="00107D51">
      <w:pPr>
        <w:numPr>
          <w:ilvl w:val="0"/>
          <w:numId w:val="17"/>
        </w:numPr>
        <w:spacing w:line="360" w:lineRule="auto"/>
        <w:contextualSpacing/>
        <w:jc w:val="both"/>
        <w:rPr>
          <w:rFonts w:eastAsiaTheme="minorHAnsi"/>
          <w:lang w:eastAsia="en-US"/>
        </w:rPr>
      </w:pPr>
      <w:r w:rsidRPr="0056089A">
        <w:rPr>
          <w:rFonts w:eastAsiaTheme="minorHAnsi"/>
          <w:lang w:eastAsia="en-US"/>
        </w:rPr>
        <w:t>ocenę osiągnięcia zakładanych efektów uczenia się w odniesieniu do praktyk zawodowych,</w:t>
      </w:r>
    </w:p>
    <w:p w14:paraId="3715D51A" w14:textId="77777777" w:rsidR="00C426DC" w:rsidRPr="0056089A" w:rsidRDefault="00C426DC" w:rsidP="00107D51">
      <w:pPr>
        <w:numPr>
          <w:ilvl w:val="0"/>
          <w:numId w:val="17"/>
        </w:numPr>
        <w:spacing w:line="360" w:lineRule="auto"/>
        <w:contextualSpacing/>
        <w:jc w:val="both"/>
        <w:rPr>
          <w:rFonts w:eastAsiaTheme="minorHAnsi"/>
          <w:lang w:eastAsia="en-US"/>
        </w:rPr>
      </w:pPr>
      <w:r w:rsidRPr="0056089A">
        <w:rPr>
          <w:rFonts w:eastAsiaTheme="minorHAnsi"/>
          <w:lang w:eastAsia="en-US"/>
        </w:rPr>
        <w:t>ocenę dokonywaną przez absolwentów, a także pracodawców w aspekcie zgodności efektów uczenia się z oczekiwaniami rynku pracy.</w:t>
      </w:r>
    </w:p>
    <w:p w14:paraId="5B9D17AB" w14:textId="77777777" w:rsidR="00C426DC" w:rsidRPr="0056089A" w:rsidRDefault="00C426DC" w:rsidP="00107D51">
      <w:pPr>
        <w:spacing w:line="360" w:lineRule="auto"/>
        <w:jc w:val="both"/>
        <w:rPr>
          <w:rFonts w:eastAsiaTheme="minorHAnsi"/>
          <w:lang w:eastAsia="en-US"/>
        </w:rPr>
      </w:pPr>
    </w:p>
    <w:p w14:paraId="34A1D111" w14:textId="094C6879" w:rsidR="00C426DC" w:rsidRPr="0056089A" w:rsidRDefault="00C426DC" w:rsidP="00107D51">
      <w:pPr>
        <w:numPr>
          <w:ilvl w:val="0"/>
          <w:numId w:val="18"/>
        </w:numPr>
        <w:spacing w:line="360" w:lineRule="auto"/>
        <w:ind w:left="426" w:hanging="426"/>
        <w:contextualSpacing/>
        <w:jc w:val="both"/>
        <w:rPr>
          <w:rFonts w:eastAsiaTheme="minorHAnsi"/>
          <w:lang w:eastAsia="en-US"/>
        </w:rPr>
      </w:pPr>
      <w:r w:rsidRPr="0056089A">
        <w:rPr>
          <w:rFonts w:eastAsiaTheme="minorHAnsi"/>
          <w:lang w:eastAsia="en-US"/>
        </w:rPr>
        <w:t xml:space="preserve">Monitorowanie efektów uczenia się osiągniętych przez studentów ma na celu potwierdzenie, że szczegółowe efekty uczenia się zapisane w sylabusach przedmiotów, dotyczące obszaru wiedzy, umiejętności i kompetencji społecznych zostały </w:t>
      </w:r>
      <w:r w:rsidR="004D0EC8" w:rsidRPr="0056089A">
        <w:rPr>
          <w:rFonts w:eastAsiaTheme="minorHAnsi"/>
          <w:lang w:eastAsia="en-US"/>
        </w:rPr>
        <w:t>osiągnięte</w:t>
      </w:r>
      <w:r w:rsidRPr="0056089A">
        <w:rPr>
          <w:rFonts w:eastAsiaTheme="minorHAnsi"/>
          <w:lang w:eastAsia="en-US"/>
        </w:rPr>
        <w:t>.</w:t>
      </w:r>
    </w:p>
    <w:p w14:paraId="3EDE39C4" w14:textId="527FE154" w:rsidR="00C426DC" w:rsidRPr="0056089A" w:rsidRDefault="00C426DC" w:rsidP="00107D51">
      <w:pPr>
        <w:spacing w:line="360" w:lineRule="auto"/>
        <w:ind w:left="426"/>
        <w:contextualSpacing/>
        <w:jc w:val="both"/>
        <w:rPr>
          <w:rFonts w:eastAsiaTheme="minorHAnsi"/>
          <w:lang w:eastAsia="en-US"/>
        </w:rPr>
      </w:pPr>
      <w:r w:rsidRPr="0056089A">
        <w:rPr>
          <w:rFonts w:eastAsiaTheme="minorHAnsi"/>
          <w:lang w:eastAsia="en-US"/>
        </w:rPr>
        <w:t xml:space="preserve">Osiągnięcie wszystkich efektów uczenia się potwierdza uzyskanie pozytywnej oceny końcowej z danego przedmiotu/modułu oraz z praktyki zawodowej. </w:t>
      </w:r>
      <w:r w:rsidR="004D0EC8" w:rsidRPr="0056089A">
        <w:rPr>
          <w:rFonts w:eastAsiaTheme="minorHAnsi"/>
          <w:lang w:eastAsia="en-US"/>
        </w:rPr>
        <w:t xml:space="preserve">Stopień </w:t>
      </w:r>
      <w:r w:rsidRPr="0056089A">
        <w:rPr>
          <w:rFonts w:eastAsiaTheme="minorHAnsi"/>
          <w:lang w:eastAsia="en-US"/>
        </w:rPr>
        <w:t xml:space="preserve">uzyskanych efektów uczenia się wynika z wystawionej oceny. </w:t>
      </w:r>
    </w:p>
    <w:p w14:paraId="6E5ADDB5" w14:textId="77777777" w:rsidR="00C426DC" w:rsidRPr="0056089A" w:rsidRDefault="00C426DC" w:rsidP="00107D51">
      <w:pPr>
        <w:spacing w:line="360" w:lineRule="auto"/>
        <w:ind w:left="720"/>
        <w:contextualSpacing/>
        <w:jc w:val="both"/>
        <w:rPr>
          <w:rFonts w:eastAsiaTheme="minorHAnsi"/>
          <w:lang w:eastAsia="en-US"/>
        </w:rPr>
      </w:pPr>
    </w:p>
    <w:p w14:paraId="2EF849DD" w14:textId="77777777" w:rsidR="00C426DC" w:rsidRPr="0056089A" w:rsidRDefault="00C426DC" w:rsidP="00107D51">
      <w:pPr>
        <w:numPr>
          <w:ilvl w:val="0"/>
          <w:numId w:val="18"/>
        </w:numPr>
        <w:spacing w:line="360" w:lineRule="auto"/>
        <w:ind w:left="426" w:hanging="426"/>
        <w:contextualSpacing/>
        <w:jc w:val="both"/>
        <w:rPr>
          <w:rFonts w:eastAsiaTheme="minorHAnsi"/>
          <w:lang w:eastAsia="en-US"/>
        </w:rPr>
      </w:pPr>
      <w:r w:rsidRPr="0056089A">
        <w:rPr>
          <w:rFonts w:eastAsiaTheme="minorHAnsi"/>
          <w:lang w:eastAsia="en-US"/>
        </w:rPr>
        <w:t>Weryfikacja efektów uczenia się obejmuje wszystkie kategorie efektów, tj. wiedza, umiejętności  i kompetencje społeczne. Do metod weryfikacji osiągnięcia zakładanych efektów uczenia się należą:</w:t>
      </w:r>
    </w:p>
    <w:p w14:paraId="0636665A" w14:textId="48DB194C" w:rsidR="00C426DC" w:rsidRPr="0056089A" w:rsidRDefault="00C426DC" w:rsidP="00107D51">
      <w:pPr>
        <w:numPr>
          <w:ilvl w:val="0"/>
          <w:numId w:val="15"/>
        </w:numPr>
        <w:spacing w:line="360" w:lineRule="auto"/>
        <w:ind w:left="851" w:hanging="425"/>
        <w:contextualSpacing/>
        <w:jc w:val="both"/>
        <w:rPr>
          <w:rFonts w:eastAsiaTheme="minorHAnsi"/>
          <w:lang w:eastAsia="en-US"/>
        </w:rPr>
      </w:pPr>
      <w:r w:rsidRPr="0056089A">
        <w:rPr>
          <w:rFonts w:eastAsiaTheme="minorHAnsi"/>
          <w:lang w:eastAsia="en-US"/>
        </w:rPr>
        <w:t>bieżąca ocena pracy studenta w trakcie trwania zajęć</w:t>
      </w:r>
      <w:r w:rsidR="00E23BB9" w:rsidRPr="0056089A">
        <w:rPr>
          <w:rFonts w:eastAsiaTheme="minorHAnsi"/>
          <w:lang w:eastAsia="en-US"/>
        </w:rPr>
        <w:t>,</w:t>
      </w:r>
      <w:r w:rsidRPr="0056089A">
        <w:rPr>
          <w:rFonts w:eastAsiaTheme="minorHAnsi"/>
          <w:lang w:eastAsia="en-US"/>
        </w:rPr>
        <w:t xml:space="preserve"> tj. prace pisemne indywidualne</w:t>
      </w:r>
      <w:r w:rsidRPr="0056089A">
        <w:rPr>
          <w:rFonts w:eastAsiaTheme="minorHAnsi"/>
          <w:lang w:eastAsia="en-US"/>
        </w:rPr>
        <w:br/>
        <w:t>i grupowe (eseje, referaty, studia przypadków), projekty i raporty powstające na zajęciach i poza nimi, praca w laboratoriach oraz gry symulacyjne, wypowiedzi ustne (odpowiedzi zaliczeniowe, prezentacje tez i projektów), udział w panelach dyskusyjnych, oraz wykorzystanie narzędzi technologicznych (programy statystyczne i ekonometryczne, bazy danych), prezentacje multimedialne,</w:t>
      </w:r>
    </w:p>
    <w:p w14:paraId="70012D9C" w14:textId="77777777" w:rsidR="00C426DC" w:rsidRPr="0056089A" w:rsidRDefault="00C426DC" w:rsidP="00107D51">
      <w:pPr>
        <w:numPr>
          <w:ilvl w:val="0"/>
          <w:numId w:val="15"/>
        </w:numPr>
        <w:spacing w:line="360" w:lineRule="auto"/>
        <w:ind w:left="851" w:hanging="425"/>
        <w:contextualSpacing/>
        <w:jc w:val="both"/>
        <w:rPr>
          <w:rFonts w:eastAsiaTheme="minorHAnsi"/>
          <w:lang w:eastAsia="en-US"/>
        </w:rPr>
      </w:pPr>
      <w:r w:rsidRPr="0056089A">
        <w:rPr>
          <w:rFonts w:eastAsiaTheme="minorHAnsi"/>
          <w:lang w:eastAsia="en-US"/>
        </w:rPr>
        <w:t>egzaminy modułowe /przedmiotowe,</w:t>
      </w:r>
    </w:p>
    <w:p w14:paraId="783FAC3C" w14:textId="77777777" w:rsidR="00C426DC" w:rsidRPr="0056089A" w:rsidRDefault="00C426DC" w:rsidP="00107D51">
      <w:pPr>
        <w:numPr>
          <w:ilvl w:val="0"/>
          <w:numId w:val="15"/>
        </w:numPr>
        <w:spacing w:line="360" w:lineRule="auto"/>
        <w:ind w:left="851" w:hanging="425"/>
        <w:contextualSpacing/>
        <w:jc w:val="both"/>
        <w:rPr>
          <w:rFonts w:eastAsiaTheme="minorHAnsi"/>
          <w:lang w:eastAsia="en-US"/>
        </w:rPr>
      </w:pPr>
      <w:r w:rsidRPr="0056089A">
        <w:rPr>
          <w:rFonts w:eastAsiaTheme="minorHAnsi"/>
          <w:lang w:eastAsia="en-US"/>
        </w:rPr>
        <w:t xml:space="preserve">ocena praktyk zawodowych (dokumentacja przebiegu praktyk tj.  dzienniczek praktyk, </w:t>
      </w:r>
      <w:r w:rsidRPr="0056089A">
        <w:rPr>
          <w:rFonts w:eastAsiaTheme="minorHAnsi"/>
          <w:lang w:eastAsia="en-US"/>
        </w:rPr>
        <w:br/>
        <w:t xml:space="preserve">w którym student odnotowuje wykonane czynności oraz nabyte umiejętności, monitorowanie przebiegu praktyk przez opiekuna praktyk zawodowych z ramienia uczelni – wizyty w miejscu praktyk, kontakt telefoniczny z opiekunem z ramienia firmy/instytucji przyjmującej), </w:t>
      </w:r>
    </w:p>
    <w:p w14:paraId="3DBF6FA9" w14:textId="77777777" w:rsidR="00C426DC" w:rsidRPr="0056089A" w:rsidRDefault="00C426DC" w:rsidP="00107D51">
      <w:pPr>
        <w:numPr>
          <w:ilvl w:val="0"/>
          <w:numId w:val="15"/>
        </w:numPr>
        <w:spacing w:line="360" w:lineRule="auto"/>
        <w:ind w:left="851" w:hanging="425"/>
        <w:contextualSpacing/>
        <w:jc w:val="both"/>
        <w:rPr>
          <w:rFonts w:eastAsiaTheme="minorHAnsi"/>
          <w:lang w:eastAsia="en-US"/>
        </w:rPr>
      </w:pPr>
      <w:r w:rsidRPr="0056089A">
        <w:rPr>
          <w:rFonts w:eastAsiaTheme="minorHAnsi"/>
          <w:lang w:eastAsia="en-US"/>
        </w:rPr>
        <w:lastRenderedPageBreak/>
        <w:t>ocena prac dyplomowych,</w:t>
      </w:r>
    </w:p>
    <w:p w14:paraId="742B7597" w14:textId="77777777" w:rsidR="00C426DC" w:rsidRPr="0056089A" w:rsidRDefault="00C426DC" w:rsidP="00107D51">
      <w:pPr>
        <w:numPr>
          <w:ilvl w:val="0"/>
          <w:numId w:val="15"/>
        </w:numPr>
        <w:autoSpaceDE w:val="0"/>
        <w:autoSpaceDN w:val="0"/>
        <w:adjustRightInd w:val="0"/>
        <w:spacing w:line="360" w:lineRule="auto"/>
        <w:ind w:left="851" w:hanging="425"/>
        <w:contextualSpacing/>
        <w:jc w:val="both"/>
        <w:rPr>
          <w:rFonts w:eastAsiaTheme="minorHAnsi"/>
          <w:lang w:eastAsia="en-US"/>
        </w:rPr>
      </w:pPr>
      <w:r w:rsidRPr="0056089A">
        <w:rPr>
          <w:rFonts w:eastAsiaTheme="minorHAnsi"/>
          <w:lang w:eastAsia="en-US"/>
        </w:rPr>
        <w:t>egzamin dyplomowy,</w:t>
      </w:r>
    </w:p>
    <w:p w14:paraId="424B21D5" w14:textId="77777777" w:rsidR="00C426DC" w:rsidRPr="0056089A" w:rsidRDefault="00C426DC" w:rsidP="00107D51">
      <w:pPr>
        <w:numPr>
          <w:ilvl w:val="0"/>
          <w:numId w:val="15"/>
        </w:numPr>
        <w:spacing w:line="360" w:lineRule="auto"/>
        <w:ind w:left="851" w:hanging="425"/>
        <w:contextualSpacing/>
        <w:jc w:val="both"/>
        <w:rPr>
          <w:rFonts w:eastAsiaTheme="minorHAnsi"/>
          <w:lang w:eastAsia="en-US"/>
        </w:rPr>
      </w:pPr>
      <w:r w:rsidRPr="0056089A">
        <w:rPr>
          <w:rFonts w:eastAsiaTheme="minorHAnsi"/>
          <w:lang w:eastAsia="en-US"/>
        </w:rPr>
        <w:t>ankietyzację oceny zajęć dydaktycznych.</w:t>
      </w:r>
    </w:p>
    <w:p w14:paraId="575DCB82" w14:textId="77777777" w:rsidR="00C426DC" w:rsidRPr="0056089A" w:rsidRDefault="00C426DC" w:rsidP="00107D51">
      <w:pPr>
        <w:spacing w:line="360" w:lineRule="auto"/>
        <w:jc w:val="both"/>
        <w:rPr>
          <w:rFonts w:eastAsiaTheme="minorHAnsi"/>
          <w:lang w:eastAsia="en-US"/>
        </w:rPr>
      </w:pPr>
    </w:p>
    <w:p w14:paraId="44551FFB" w14:textId="77777777" w:rsidR="00C426DC" w:rsidRPr="0056089A" w:rsidRDefault="00C426DC" w:rsidP="00107D51">
      <w:pPr>
        <w:numPr>
          <w:ilvl w:val="0"/>
          <w:numId w:val="18"/>
        </w:numPr>
        <w:spacing w:line="360" w:lineRule="auto"/>
        <w:ind w:left="426" w:hanging="426"/>
        <w:contextualSpacing/>
        <w:jc w:val="both"/>
        <w:rPr>
          <w:rFonts w:eastAsiaTheme="minorHAnsi"/>
          <w:lang w:eastAsia="en-US"/>
        </w:rPr>
      </w:pPr>
      <w:r w:rsidRPr="0056089A">
        <w:rPr>
          <w:rFonts w:eastAsiaTheme="minorHAnsi"/>
          <w:lang w:eastAsia="en-US"/>
        </w:rPr>
        <w:t>Sposoby weryfikacji efektów uczenia się:</w:t>
      </w:r>
    </w:p>
    <w:p w14:paraId="10B8AD4A" w14:textId="77777777" w:rsidR="00C426DC" w:rsidRPr="0056089A" w:rsidRDefault="00C426DC" w:rsidP="00107D51">
      <w:pPr>
        <w:numPr>
          <w:ilvl w:val="0"/>
          <w:numId w:val="14"/>
        </w:numPr>
        <w:spacing w:line="360" w:lineRule="auto"/>
        <w:contextualSpacing/>
        <w:jc w:val="both"/>
        <w:rPr>
          <w:rFonts w:eastAsiaTheme="minorHAnsi"/>
          <w:lang w:eastAsia="en-US"/>
        </w:rPr>
      </w:pPr>
      <w:r w:rsidRPr="0056089A">
        <w:rPr>
          <w:rFonts w:eastAsiaTheme="minorHAnsi"/>
          <w:lang w:eastAsia="en-US"/>
        </w:rPr>
        <w:t>sposoby weryfikacji modułowych efektów uczenia się są określone w sylabusach przedmiotu/modułu,</w:t>
      </w:r>
    </w:p>
    <w:p w14:paraId="17DC9FD7" w14:textId="77777777" w:rsidR="00C426DC" w:rsidRPr="0056089A" w:rsidRDefault="00C426DC" w:rsidP="00107D51">
      <w:pPr>
        <w:numPr>
          <w:ilvl w:val="0"/>
          <w:numId w:val="14"/>
        </w:numPr>
        <w:spacing w:line="360" w:lineRule="auto"/>
        <w:contextualSpacing/>
        <w:jc w:val="both"/>
        <w:rPr>
          <w:rFonts w:eastAsiaTheme="minorHAnsi"/>
          <w:lang w:eastAsia="en-US"/>
        </w:rPr>
      </w:pPr>
      <w:r w:rsidRPr="0056089A">
        <w:rPr>
          <w:rFonts w:eastAsiaTheme="minorHAnsi"/>
          <w:lang w:eastAsia="en-US"/>
        </w:rPr>
        <w:t>sposób weryfikacji efektów uczenia się, uzyskanych w trakcie praktyki zawodowej, jest określony w Regulaminie Praktyk,</w:t>
      </w:r>
    </w:p>
    <w:p w14:paraId="05ECB82D" w14:textId="1EFED109" w:rsidR="00C426DC" w:rsidRPr="0056089A" w:rsidRDefault="00C426DC" w:rsidP="00107D51">
      <w:pPr>
        <w:numPr>
          <w:ilvl w:val="0"/>
          <w:numId w:val="14"/>
        </w:numPr>
        <w:spacing w:line="360" w:lineRule="auto"/>
        <w:contextualSpacing/>
        <w:jc w:val="both"/>
        <w:rPr>
          <w:rFonts w:eastAsiaTheme="minorHAnsi"/>
          <w:lang w:eastAsia="en-US"/>
        </w:rPr>
      </w:pPr>
      <w:r w:rsidRPr="0056089A">
        <w:rPr>
          <w:rFonts w:eastAsiaTheme="minorHAnsi"/>
          <w:lang w:eastAsia="en-US"/>
        </w:rPr>
        <w:t xml:space="preserve">proces weryfikacji efektów uczenia się poprzez </w:t>
      </w:r>
      <w:r w:rsidR="00BD4E20" w:rsidRPr="0056089A">
        <w:rPr>
          <w:rFonts w:eastAsiaTheme="minorHAnsi"/>
          <w:lang w:eastAsia="en-US"/>
        </w:rPr>
        <w:t xml:space="preserve">napisanie i obronę </w:t>
      </w:r>
      <w:r w:rsidRPr="0056089A">
        <w:rPr>
          <w:rFonts w:eastAsiaTheme="minorHAnsi"/>
          <w:lang w:eastAsia="en-US"/>
        </w:rPr>
        <w:t>prac</w:t>
      </w:r>
      <w:r w:rsidR="00BD4E20" w:rsidRPr="0056089A">
        <w:rPr>
          <w:rFonts w:eastAsiaTheme="minorHAnsi"/>
          <w:lang w:eastAsia="en-US"/>
        </w:rPr>
        <w:t>y</w:t>
      </w:r>
      <w:r w:rsidRPr="0056089A">
        <w:rPr>
          <w:rFonts w:eastAsiaTheme="minorHAnsi"/>
          <w:lang w:eastAsia="en-US"/>
        </w:rPr>
        <w:t xml:space="preserve"> magistersk</w:t>
      </w:r>
      <w:r w:rsidR="00BD4E20" w:rsidRPr="0056089A">
        <w:rPr>
          <w:rFonts w:eastAsiaTheme="minorHAnsi"/>
          <w:lang w:eastAsia="en-US"/>
        </w:rPr>
        <w:t>iej</w:t>
      </w:r>
      <w:r w:rsidRPr="0056089A">
        <w:rPr>
          <w:rFonts w:eastAsiaTheme="minorHAnsi"/>
          <w:lang w:eastAsia="en-US"/>
        </w:rPr>
        <w:t xml:space="preserve"> </w:t>
      </w:r>
      <w:r w:rsidR="00BD4E20" w:rsidRPr="0056089A">
        <w:rPr>
          <w:rFonts w:eastAsiaTheme="minorHAnsi"/>
          <w:lang w:eastAsia="en-US"/>
        </w:rPr>
        <w:t>oraz</w:t>
      </w:r>
      <w:r w:rsidRPr="0056089A">
        <w:rPr>
          <w:rFonts w:eastAsiaTheme="minorHAnsi"/>
          <w:lang w:eastAsia="en-US"/>
        </w:rPr>
        <w:t xml:space="preserve"> egzamin dyplomowy określa Regulamin Dyplomowania.</w:t>
      </w:r>
    </w:p>
    <w:p w14:paraId="65624B3F" w14:textId="77777777" w:rsidR="00C426DC" w:rsidRPr="0056089A" w:rsidRDefault="00C426DC" w:rsidP="00107D51">
      <w:pPr>
        <w:spacing w:line="360" w:lineRule="auto"/>
        <w:ind w:left="720"/>
        <w:contextualSpacing/>
        <w:jc w:val="both"/>
        <w:rPr>
          <w:rFonts w:eastAsiaTheme="minorHAnsi"/>
          <w:lang w:eastAsia="en-US"/>
        </w:rPr>
      </w:pPr>
    </w:p>
    <w:p w14:paraId="06ED92DF" w14:textId="77777777" w:rsidR="00C426DC" w:rsidRPr="0056089A" w:rsidRDefault="00C426DC" w:rsidP="00107D51">
      <w:pPr>
        <w:numPr>
          <w:ilvl w:val="0"/>
          <w:numId w:val="18"/>
        </w:numPr>
        <w:spacing w:line="360" w:lineRule="auto"/>
        <w:ind w:left="426" w:hanging="426"/>
        <w:contextualSpacing/>
        <w:jc w:val="both"/>
        <w:rPr>
          <w:rFonts w:eastAsiaTheme="minorHAnsi"/>
          <w:lang w:eastAsia="en-US"/>
        </w:rPr>
      </w:pPr>
      <w:r w:rsidRPr="0056089A">
        <w:rPr>
          <w:rFonts w:eastAsiaTheme="minorHAnsi"/>
          <w:lang w:eastAsia="en-US"/>
        </w:rPr>
        <w:t xml:space="preserve">Weryfikacja osiągniętych efektów uczenia się przez studentów przeprowadzana jest </w:t>
      </w:r>
      <w:r w:rsidRPr="0056089A">
        <w:rPr>
          <w:rFonts w:eastAsiaTheme="minorHAnsi"/>
          <w:lang w:eastAsia="en-US"/>
        </w:rPr>
        <w:br/>
        <w:t>w następujących etapach:</w:t>
      </w:r>
    </w:p>
    <w:p w14:paraId="63282676" w14:textId="77777777" w:rsidR="00C426DC" w:rsidRPr="0056089A" w:rsidRDefault="00C426DC" w:rsidP="00107D51">
      <w:pPr>
        <w:numPr>
          <w:ilvl w:val="0"/>
          <w:numId w:val="16"/>
        </w:numPr>
        <w:spacing w:line="360" w:lineRule="auto"/>
        <w:contextualSpacing/>
        <w:jc w:val="both"/>
        <w:rPr>
          <w:rFonts w:eastAsiaTheme="minorHAnsi"/>
          <w:lang w:eastAsia="en-US"/>
        </w:rPr>
      </w:pPr>
      <w:r w:rsidRPr="0056089A">
        <w:rPr>
          <w:rFonts w:eastAsiaTheme="minorHAnsi"/>
          <w:lang w:eastAsia="en-US"/>
        </w:rPr>
        <w:t xml:space="preserve">weryfikacja przez nauczyciela akademickiego, prowadzącego określoną formę zajęć, </w:t>
      </w:r>
    </w:p>
    <w:p w14:paraId="16587894" w14:textId="77777777" w:rsidR="00C426DC" w:rsidRPr="0056089A" w:rsidRDefault="00C426DC" w:rsidP="00107D51">
      <w:pPr>
        <w:numPr>
          <w:ilvl w:val="0"/>
          <w:numId w:val="16"/>
        </w:numPr>
        <w:spacing w:line="360" w:lineRule="auto"/>
        <w:contextualSpacing/>
        <w:jc w:val="both"/>
        <w:rPr>
          <w:rFonts w:eastAsiaTheme="minorHAnsi"/>
          <w:lang w:eastAsia="en-US"/>
        </w:rPr>
      </w:pPr>
      <w:r w:rsidRPr="0056089A">
        <w:rPr>
          <w:rFonts w:eastAsiaTheme="minorHAnsi"/>
          <w:lang w:eastAsia="en-US"/>
        </w:rPr>
        <w:t>weryfikacja zbiorcza dokonywana przez koordynatora danego przedmiotu/modułu,</w:t>
      </w:r>
    </w:p>
    <w:p w14:paraId="5B1674F8" w14:textId="77777777" w:rsidR="00C426DC" w:rsidRPr="0056089A" w:rsidRDefault="00C426DC" w:rsidP="00107D51">
      <w:pPr>
        <w:numPr>
          <w:ilvl w:val="0"/>
          <w:numId w:val="16"/>
        </w:numPr>
        <w:spacing w:line="360" w:lineRule="auto"/>
        <w:contextualSpacing/>
        <w:jc w:val="both"/>
        <w:rPr>
          <w:rFonts w:eastAsiaTheme="minorHAnsi"/>
          <w:lang w:eastAsia="en-US"/>
        </w:rPr>
      </w:pPr>
      <w:r w:rsidRPr="0056089A">
        <w:rPr>
          <w:rFonts w:eastAsiaTheme="minorHAnsi"/>
          <w:lang w:eastAsia="en-US"/>
        </w:rPr>
        <w:t>weryfikacja dokonywana przez opiekunów studenckich praktyk zawodowych, wyznaczonych przez dziekana,</w:t>
      </w:r>
    </w:p>
    <w:p w14:paraId="07923892" w14:textId="77777777" w:rsidR="00C426DC" w:rsidRPr="0056089A" w:rsidRDefault="00C426DC" w:rsidP="00107D51">
      <w:pPr>
        <w:numPr>
          <w:ilvl w:val="0"/>
          <w:numId w:val="16"/>
        </w:numPr>
        <w:spacing w:line="360" w:lineRule="auto"/>
        <w:contextualSpacing/>
        <w:rPr>
          <w:rFonts w:eastAsiaTheme="minorHAnsi"/>
          <w:lang w:eastAsia="en-US"/>
        </w:rPr>
      </w:pPr>
      <w:r w:rsidRPr="0056089A">
        <w:rPr>
          <w:rFonts w:eastAsiaTheme="minorHAnsi"/>
          <w:lang w:eastAsia="en-US"/>
        </w:rPr>
        <w:t>weryfikacja dokonywana przez promotora i recenzenta pracy dyplomowej,</w:t>
      </w:r>
    </w:p>
    <w:p w14:paraId="0F90F0CA" w14:textId="77777777" w:rsidR="00C426DC" w:rsidRPr="0056089A" w:rsidRDefault="00C426DC" w:rsidP="00107D51">
      <w:pPr>
        <w:numPr>
          <w:ilvl w:val="0"/>
          <w:numId w:val="16"/>
        </w:numPr>
        <w:spacing w:line="360" w:lineRule="auto"/>
        <w:contextualSpacing/>
        <w:rPr>
          <w:rFonts w:eastAsiaTheme="minorHAnsi"/>
          <w:lang w:eastAsia="en-US"/>
        </w:rPr>
      </w:pPr>
      <w:r w:rsidRPr="0056089A">
        <w:rPr>
          <w:rFonts w:eastAsiaTheme="minorHAnsi"/>
          <w:lang w:eastAsia="en-US"/>
        </w:rPr>
        <w:t>weryfikacja dokonywana przez komisję egzaminu dyplomowego,</w:t>
      </w:r>
    </w:p>
    <w:p w14:paraId="46722E41" w14:textId="77777777" w:rsidR="00C426DC" w:rsidRPr="0056089A" w:rsidRDefault="00C426DC" w:rsidP="00107D51">
      <w:pPr>
        <w:numPr>
          <w:ilvl w:val="0"/>
          <w:numId w:val="16"/>
        </w:numPr>
        <w:spacing w:line="360" w:lineRule="auto"/>
        <w:contextualSpacing/>
        <w:rPr>
          <w:rFonts w:eastAsiaTheme="minorHAnsi"/>
          <w:lang w:eastAsia="en-US"/>
        </w:rPr>
      </w:pPr>
      <w:r w:rsidRPr="0056089A">
        <w:rPr>
          <w:rFonts w:eastAsiaTheme="minorHAnsi"/>
          <w:lang w:eastAsia="en-US"/>
        </w:rPr>
        <w:t>weryfikacja dokonywana przez wydziałowy zespół ds. jakości kształcenia.</w:t>
      </w:r>
    </w:p>
    <w:p w14:paraId="25654849" w14:textId="77777777" w:rsidR="00C426DC" w:rsidRPr="0056089A" w:rsidRDefault="00C426DC" w:rsidP="00107D51">
      <w:pPr>
        <w:spacing w:line="360" w:lineRule="auto"/>
        <w:contextualSpacing/>
        <w:rPr>
          <w:rFonts w:eastAsiaTheme="minorHAnsi"/>
          <w:lang w:eastAsia="en-US"/>
        </w:rPr>
      </w:pPr>
    </w:p>
    <w:p w14:paraId="0D4210E9" w14:textId="77777777" w:rsidR="00C426DC" w:rsidRPr="0056089A" w:rsidRDefault="00C426DC" w:rsidP="00107D51">
      <w:pPr>
        <w:spacing w:line="360" w:lineRule="auto"/>
        <w:contextualSpacing/>
        <w:rPr>
          <w:rFonts w:eastAsiaTheme="minorHAnsi"/>
          <w:lang w:eastAsia="en-US"/>
        </w:rPr>
      </w:pPr>
    </w:p>
    <w:p w14:paraId="3A8F6EF2" w14:textId="77777777" w:rsidR="00C426DC" w:rsidRPr="0056089A" w:rsidRDefault="00C426DC" w:rsidP="00107D51">
      <w:pPr>
        <w:spacing w:line="360" w:lineRule="auto"/>
        <w:contextualSpacing/>
        <w:rPr>
          <w:rFonts w:eastAsiaTheme="minorHAnsi"/>
          <w:lang w:eastAsia="en-US"/>
        </w:rPr>
      </w:pPr>
    </w:p>
    <w:p w14:paraId="2BA00B83" w14:textId="77777777" w:rsidR="00C426DC" w:rsidRPr="0056089A" w:rsidRDefault="00C426DC" w:rsidP="00107D51">
      <w:pPr>
        <w:spacing w:line="360" w:lineRule="auto"/>
        <w:contextualSpacing/>
        <w:rPr>
          <w:rFonts w:eastAsiaTheme="minorHAnsi"/>
          <w:lang w:eastAsia="en-US"/>
        </w:rPr>
      </w:pPr>
    </w:p>
    <w:p w14:paraId="35E67303" w14:textId="77777777" w:rsidR="00C426DC" w:rsidRPr="0056089A" w:rsidRDefault="00C426DC" w:rsidP="00107D51">
      <w:pPr>
        <w:spacing w:line="360" w:lineRule="auto"/>
        <w:contextualSpacing/>
        <w:rPr>
          <w:rFonts w:eastAsiaTheme="minorHAnsi"/>
          <w:lang w:eastAsia="en-US"/>
        </w:rPr>
      </w:pPr>
    </w:p>
    <w:p w14:paraId="64D70C6F" w14:textId="77777777" w:rsidR="00C426DC" w:rsidRPr="0056089A" w:rsidRDefault="00C426DC" w:rsidP="00107D51">
      <w:pPr>
        <w:spacing w:line="360" w:lineRule="auto"/>
        <w:contextualSpacing/>
        <w:rPr>
          <w:rFonts w:eastAsiaTheme="minorHAnsi"/>
          <w:lang w:eastAsia="en-US"/>
        </w:rPr>
      </w:pPr>
    </w:p>
    <w:p w14:paraId="00BBBB07" w14:textId="77777777" w:rsidR="00C426DC" w:rsidRPr="0056089A" w:rsidRDefault="00C426DC" w:rsidP="00107D51">
      <w:pPr>
        <w:spacing w:line="360" w:lineRule="auto"/>
        <w:contextualSpacing/>
        <w:rPr>
          <w:rFonts w:eastAsiaTheme="minorHAnsi"/>
          <w:lang w:eastAsia="en-US"/>
        </w:rPr>
      </w:pPr>
    </w:p>
    <w:p w14:paraId="3D02A3A1" w14:textId="77777777" w:rsidR="00C426DC" w:rsidRPr="0056089A" w:rsidRDefault="00C426DC" w:rsidP="00107D51">
      <w:pPr>
        <w:spacing w:line="360" w:lineRule="auto"/>
        <w:contextualSpacing/>
        <w:rPr>
          <w:rFonts w:eastAsiaTheme="minorHAnsi"/>
          <w:lang w:eastAsia="en-US"/>
        </w:rPr>
      </w:pPr>
    </w:p>
    <w:p w14:paraId="294C3826" w14:textId="77777777" w:rsidR="00C426DC" w:rsidRPr="0056089A" w:rsidRDefault="00C426DC" w:rsidP="00107D51">
      <w:pPr>
        <w:spacing w:line="360" w:lineRule="auto"/>
        <w:rPr>
          <w:rFonts w:eastAsiaTheme="minorHAnsi"/>
        </w:rPr>
      </w:pPr>
      <w:r w:rsidRPr="0056089A">
        <w:rPr>
          <w:rFonts w:eastAsiaTheme="minorHAnsi"/>
        </w:rPr>
        <w:br w:type="page"/>
      </w:r>
    </w:p>
    <w:p w14:paraId="6C12D4E1" w14:textId="6C82F093" w:rsidR="00C426DC" w:rsidRPr="00B6596E" w:rsidRDefault="00C426DC" w:rsidP="00B6596E">
      <w:pPr>
        <w:pStyle w:val="Nagwek1"/>
        <w:numPr>
          <w:ilvl w:val="0"/>
          <w:numId w:val="51"/>
        </w:numPr>
      </w:pPr>
      <w:bookmarkStart w:id="72" w:name="_Toc204259355"/>
      <w:r w:rsidRPr="00B6596E">
        <w:lastRenderedPageBreak/>
        <w:t>Wymiar, zasady i formy odbywania praktyk zawodowych wraz z liczbą punktów ECTS</w:t>
      </w:r>
      <w:bookmarkEnd w:id="72"/>
    </w:p>
    <w:p w14:paraId="53601B8C" w14:textId="63377C6B" w:rsidR="00EE3C49" w:rsidRPr="0029788A" w:rsidRDefault="00EE3C49" w:rsidP="00EE3C49">
      <w:pPr>
        <w:spacing w:line="259" w:lineRule="auto"/>
        <w:jc w:val="both"/>
      </w:pPr>
      <w:bookmarkStart w:id="73" w:name="_Hlk57746634"/>
      <w:r w:rsidRPr="0029788A">
        <w:t>Wymiar, zasady i forma odbywania praktyk zawodowych dla kierunku Finanse i</w:t>
      </w:r>
      <w:r>
        <w:t> </w:t>
      </w:r>
      <w:r w:rsidRPr="0029788A">
        <w:t>Rachunkowość na studiach drugiego stopnia określa program studiów. Szczegółowe zasady odbywania praktyk zawodowych reguluje Regulamin praktyk zawodowych. Praktyki stanowią integralną część programu studiów na tym kierunku. Łączna liczba godzin praktyk zawodowych wynosi 480 godzin. Praktykom przypisano 16 punktów ECTS. Student ma</w:t>
      </w:r>
      <w:r>
        <w:t> </w:t>
      </w:r>
      <w:r w:rsidRPr="0029788A">
        <w:t>obowiązek odbycia i zaliczenia praktyk zawodowych przewidzianych w planach studiów. Praktyki mogą być realizowane w kraju i za granicą, w jednym lub kilku przedsiębiorstwach lub instytucjach, w jednostkach produkcyjnych, usługowych, handlowych oraz niekomercyjnych.</w:t>
      </w:r>
    </w:p>
    <w:p w14:paraId="290DB861" w14:textId="77777777" w:rsidR="00EE3C49" w:rsidRPr="0029788A" w:rsidRDefault="00EE3C49" w:rsidP="00EE3C49">
      <w:pPr>
        <w:spacing w:line="259" w:lineRule="auto"/>
        <w:jc w:val="both"/>
      </w:pPr>
      <w:r w:rsidRPr="0029788A">
        <w:t>Głównym celem praktyk jest przygotowanie do wykonywania zawodu, do którego kształcą studia, poprzez:</w:t>
      </w:r>
    </w:p>
    <w:p w14:paraId="0E673802" w14:textId="77777777" w:rsidR="00EE3C49" w:rsidRPr="0029788A" w:rsidRDefault="00EE3C49" w:rsidP="00EE3C49">
      <w:pPr>
        <w:numPr>
          <w:ilvl w:val="0"/>
          <w:numId w:val="39"/>
        </w:numPr>
        <w:spacing w:line="259" w:lineRule="auto"/>
        <w:jc w:val="both"/>
      </w:pPr>
      <w:r w:rsidRPr="0029788A">
        <w:t>poznanie specyfiki pracy na różnych stanowiskach, w różnych branżach działalności produkcyjnej, usługowej i handlowej, a także jednostek niekomercyjnych,</w:t>
      </w:r>
    </w:p>
    <w:p w14:paraId="28DC653E" w14:textId="77777777" w:rsidR="00EE3C49" w:rsidRPr="0029788A" w:rsidRDefault="00EE3C49" w:rsidP="00EE3C49">
      <w:pPr>
        <w:numPr>
          <w:ilvl w:val="0"/>
          <w:numId w:val="39"/>
        </w:numPr>
        <w:spacing w:line="259" w:lineRule="auto"/>
        <w:jc w:val="both"/>
      </w:pPr>
      <w:r w:rsidRPr="0029788A">
        <w:t>wykształcenie umiejętności zastosowania wiedzy teoretycznej zdobytej w toku studiów w praktyce funkcjonowania organizacji (integracja wiedzy teoretycznej z praktyką),</w:t>
      </w:r>
    </w:p>
    <w:p w14:paraId="2A24BE10" w14:textId="77777777" w:rsidR="00EE3C49" w:rsidRPr="0029788A" w:rsidRDefault="00EE3C49" w:rsidP="00EE3C49">
      <w:pPr>
        <w:numPr>
          <w:ilvl w:val="0"/>
          <w:numId w:val="39"/>
        </w:numPr>
        <w:spacing w:line="259" w:lineRule="auto"/>
        <w:jc w:val="both"/>
      </w:pPr>
      <w:r w:rsidRPr="0029788A">
        <w:t>zdobycie praktycznej znajomości zagadnień związanych z wybraną specjalnością,</w:t>
      </w:r>
    </w:p>
    <w:p w14:paraId="5E9C2AAD" w14:textId="77777777" w:rsidR="00EE3C49" w:rsidRPr="0029788A" w:rsidRDefault="00EE3C49" w:rsidP="00EE3C49">
      <w:pPr>
        <w:numPr>
          <w:ilvl w:val="0"/>
          <w:numId w:val="39"/>
        </w:numPr>
        <w:spacing w:line="259" w:lineRule="auto"/>
        <w:jc w:val="both"/>
      </w:pPr>
      <w:r w:rsidRPr="0029788A">
        <w:t>poznanie własnych możliwości na rynku pracy,</w:t>
      </w:r>
    </w:p>
    <w:p w14:paraId="281E17E6" w14:textId="77777777" w:rsidR="00EE3C49" w:rsidRPr="0029788A" w:rsidRDefault="00EE3C49" w:rsidP="00EE3C49">
      <w:pPr>
        <w:numPr>
          <w:ilvl w:val="0"/>
          <w:numId w:val="39"/>
        </w:numPr>
        <w:spacing w:line="259" w:lineRule="auto"/>
        <w:jc w:val="both"/>
      </w:pPr>
      <w:r w:rsidRPr="0029788A">
        <w:t>nawiązanie kontaktów zawodowych, które mogą być przydatne przy pisaniu pracy dyplomowej.</w:t>
      </w:r>
    </w:p>
    <w:p w14:paraId="25879F5C" w14:textId="77777777" w:rsidR="00EE3C49" w:rsidRPr="0029788A" w:rsidRDefault="00EE3C49" w:rsidP="00EE3C49">
      <w:pPr>
        <w:spacing w:line="259" w:lineRule="auto"/>
        <w:jc w:val="both"/>
      </w:pPr>
      <w:r w:rsidRPr="0029788A">
        <w:t>Praktyki trwają łącznie 480 godzin i są rozłożone na dwa semestry, zgodnie z poniższym rozkładem:</w:t>
      </w:r>
    </w:p>
    <w:tbl>
      <w:tblPr>
        <w:tblStyle w:val="Tabela-Siatka"/>
        <w:tblW w:w="0" w:type="auto"/>
        <w:jc w:val="center"/>
        <w:tblLook w:val="04A0" w:firstRow="1" w:lastRow="0" w:firstColumn="1" w:lastColumn="0" w:noHBand="0" w:noVBand="1"/>
      </w:tblPr>
      <w:tblGrid>
        <w:gridCol w:w="990"/>
        <w:gridCol w:w="2929"/>
        <w:gridCol w:w="803"/>
        <w:gridCol w:w="1290"/>
      </w:tblGrid>
      <w:tr w:rsidR="00EE3C49" w:rsidRPr="0029788A" w14:paraId="5AB540C9" w14:textId="77777777" w:rsidTr="00EE3C49">
        <w:trPr>
          <w:trHeight w:val="397"/>
          <w:jc w:val="center"/>
        </w:trPr>
        <w:tc>
          <w:tcPr>
            <w:tcW w:w="0" w:type="auto"/>
            <w:hideMark/>
          </w:tcPr>
          <w:p w14:paraId="5EF946DD" w14:textId="77777777" w:rsidR="00EE3C49" w:rsidRPr="0029788A" w:rsidRDefault="00EE3C49" w:rsidP="00EE3C49">
            <w:pPr>
              <w:jc w:val="both"/>
            </w:pPr>
            <w:r w:rsidRPr="0029788A">
              <w:t>Semestr</w:t>
            </w:r>
          </w:p>
        </w:tc>
        <w:tc>
          <w:tcPr>
            <w:tcW w:w="0" w:type="auto"/>
            <w:hideMark/>
          </w:tcPr>
          <w:p w14:paraId="1C208034" w14:textId="77777777" w:rsidR="00EE3C49" w:rsidRPr="0029788A" w:rsidRDefault="00EE3C49" w:rsidP="00EE3C49">
            <w:pPr>
              <w:jc w:val="both"/>
            </w:pPr>
            <w:r w:rsidRPr="0029788A">
              <w:t>Praktyka w trakcie semestru</w:t>
            </w:r>
          </w:p>
        </w:tc>
        <w:tc>
          <w:tcPr>
            <w:tcW w:w="0" w:type="auto"/>
            <w:hideMark/>
          </w:tcPr>
          <w:p w14:paraId="25E2FE4B" w14:textId="77777777" w:rsidR="00EE3C49" w:rsidRPr="0029788A" w:rsidRDefault="00EE3C49" w:rsidP="00EE3C49">
            <w:pPr>
              <w:jc w:val="both"/>
            </w:pPr>
            <w:r w:rsidRPr="0029788A">
              <w:t>ECTS</w:t>
            </w:r>
          </w:p>
        </w:tc>
        <w:tc>
          <w:tcPr>
            <w:tcW w:w="0" w:type="auto"/>
            <w:hideMark/>
          </w:tcPr>
          <w:p w14:paraId="10424DF4" w14:textId="77777777" w:rsidR="00EE3C49" w:rsidRPr="0029788A" w:rsidRDefault="00EE3C49" w:rsidP="00EE3C49">
            <w:pPr>
              <w:jc w:val="both"/>
            </w:pPr>
            <w:r w:rsidRPr="0029788A">
              <w:t>Razem</w:t>
            </w:r>
          </w:p>
        </w:tc>
      </w:tr>
      <w:tr w:rsidR="00EE3C49" w:rsidRPr="0029788A" w14:paraId="508B33F9" w14:textId="77777777" w:rsidTr="00EE3C49">
        <w:trPr>
          <w:trHeight w:val="397"/>
          <w:jc w:val="center"/>
        </w:trPr>
        <w:tc>
          <w:tcPr>
            <w:tcW w:w="0" w:type="auto"/>
            <w:hideMark/>
          </w:tcPr>
          <w:p w14:paraId="7683533B" w14:textId="77777777" w:rsidR="00EE3C49" w:rsidRPr="0029788A" w:rsidRDefault="00EE3C49" w:rsidP="00EE3C49">
            <w:pPr>
              <w:jc w:val="both"/>
            </w:pPr>
            <w:r w:rsidRPr="0029788A">
              <w:t>II</w:t>
            </w:r>
          </w:p>
        </w:tc>
        <w:tc>
          <w:tcPr>
            <w:tcW w:w="0" w:type="auto"/>
            <w:hideMark/>
          </w:tcPr>
          <w:p w14:paraId="271CF413" w14:textId="77777777" w:rsidR="00EE3C49" w:rsidRPr="0029788A" w:rsidRDefault="00EE3C49" w:rsidP="00EE3C49">
            <w:pPr>
              <w:jc w:val="both"/>
            </w:pPr>
            <w:r w:rsidRPr="0029788A">
              <w:t>210 godzin</w:t>
            </w:r>
          </w:p>
        </w:tc>
        <w:tc>
          <w:tcPr>
            <w:tcW w:w="0" w:type="auto"/>
            <w:hideMark/>
          </w:tcPr>
          <w:p w14:paraId="1CCC3746" w14:textId="77777777" w:rsidR="00EE3C49" w:rsidRPr="0029788A" w:rsidRDefault="00EE3C49" w:rsidP="00EE3C49">
            <w:pPr>
              <w:jc w:val="both"/>
            </w:pPr>
            <w:r w:rsidRPr="0029788A">
              <w:t>7</w:t>
            </w:r>
          </w:p>
        </w:tc>
        <w:tc>
          <w:tcPr>
            <w:tcW w:w="0" w:type="auto"/>
            <w:hideMark/>
          </w:tcPr>
          <w:p w14:paraId="61713F03" w14:textId="77777777" w:rsidR="00EE3C49" w:rsidRPr="0029788A" w:rsidRDefault="00EE3C49" w:rsidP="00EE3C49">
            <w:pPr>
              <w:jc w:val="both"/>
            </w:pPr>
            <w:r w:rsidRPr="0029788A">
              <w:t>210 godzin</w:t>
            </w:r>
          </w:p>
        </w:tc>
      </w:tr>
      <w:tr w:rsidR="00EE3C49" w:rsidRPr="0029788A" w14:paraId="6CC044C9" w14:textId="77777777" w:rsidTr="00EE3C49">
        <w:trPr>
          <w:trHeight w:val="397"/>
          <w:jc w:val="center"/>
        </w:trPr>
        <w:tc>
          <w:tcPr>
            <w:tcW w:w="0" w:type="auto"/>
            <w:hideMark/>
          </w:tcPr>
          <w:p w14:paraId="0755C827" w14:textId="77777777" w:rsidR="00EE3C49" w:rsidRPr="0029788A" w:rsidRDefault="00EE3C49" w:rsidP="00EE3C49">
            <w:pPr>
              <w:jc w:val="both"/>
            </w:pPr>
            <w:r w:rsidRPr="0029788A">
              <w:t>IV</w:t>
            </w:r>
          </w:p>
        </w:tc>
        <w:tc>
          <w:tcPr>
            <w:tcW w:w="0" w:type="auto"/>
            <w:hideMark/>
          </w:tcPr>
          <w:p w14:paraId="00EC3AD7" w14:textId="77777777" w:rsidR="00EE3C49" w:rsidRPr="0029788A" w:rsidRDefault="00EE3C49" w:rsidP="00EE3C49">
            <w:pPr>
              <w:jc w:val="both"/>
            </w:pPr>
            <w:r w:rsidRPr="0029788A">
              <w:t>270 godzin</w:t>
            </w:r>
          </w:p>
        </w:tc>
        <w:tc>
          <w:tcPr>
            <w:tcW w:w="0" w:type="auto"/>
            <w:hideMark/>
          </w:tcPr>
          <w:p w14:paraId="019A0634" w14:textId="77777777" w:rsidR="00EE3C49" w:rsidRPr="0029788A" w:rsidRDefault="00EE3C49" w:rsidP="00EE3C49">
            <w:pPr>
              <w:jc w:val="both"/>
            </w:pPr>
            <w:r w:rsidRPr="0029788A">
              <w:t>9</w:t>
            </w:r>
          </w:p>
        </w:tc>
        <w:tc>
          <w:tcPr>
            <w:tcW w:w="0" w:type="auto"/>
            <w:hideMark/>
          </w:tcPr>
          <w:p w14:paraId="0CEC9FEF" w14:textId="77777777" w:rsidR="00EE3C49" w:rsidRPr="0029788A" w:rsidRDefault="00EE3C49" w:rsidP="00EE3C49">
            <w:pPr>
              <w:jc w:val="both"/>
            </w:pPr>
            <w:r w:rsidRPr="0029788A">
              <w:t>270 godzin</w:t>
            </w:r>
          </w:p>
        </w:tc>
      </w:tr>
      <w:tr w:rsidR="00EE3C49" w:rsidRPr="0029788A" w14:paraId="6A835CBD" w14:textId="77777777" w:rsidTr="00EE3C49">
        <w:trPr>
          <w:trHeight w:val="397"/>
          <w:jc w:val="center"/>
        </w:trPr>
        <w:tc>
          <w:tcPr>
            <w:tcW w:w="0" w:type="auto"/>
            <w:hideMark/>
          </w:tcPr>
          <w:p w14:paraId="271BC3FC" w14:textId="77777777" w:rsidR="00EE3C49" w:rsidRPr="0029788A" w:rsidRDefault="00EE3C49" w:rsidP="00EE3C49">
            <w:pPr>
              <w:jc w:val="both"/>
            </w:pPr>
            <w:r w:rsidRPr="0029788A">
              <w:t>Razem</w:t>
            </w:r>
          </w:p>
        </w:tc>
        <w:tc>
          <w:tcPr>
            <w:tcW w:w="0" w:type="auto"/>
            <w:hideMark/>
          </w:tcPr>
          <w:p w14:paraId="6F3A69BE" w14:textId="77777777" w:rsidR="00EE3C49" w:rsidRPr="0029788A" w:rsidRDefault="00EE3C49" w:rsidP="00EE3C49">
            <w:pPr>
              <w:jc w:val="both"/>
            </w:pPr>
            <w:r w:rsidRPr="0029788A">
              <w:t>480 godzin</w:t>
            </w:r>
          </w:p>
        </w:tc>
        <w:tc>
          <w:tcPr>
            <w:tcW w:w="0" w:type="auto"/>
            <w:hideMark/>
          </w:tcPr>
          <w:p w14:paraId="2EF79E01" w14:textId="77777777" w:rsidR="00EE3C49" w:rsidRPr="0029788A" w:rsidRDefault="00EE3C49" w:rsidP="00EE3C49">
            <w:pPr>
              <w:jc w:val="both"/>
            </w:pPr>
            <w:r w:rsidRPr="0029788A">
              <w:t>16</w:t>
            </w:r>
          </w:p>
        </w:tc>
        <w:tc>
          <w:tcPr>
            <w:tcW w:w="0" w:type="auto"/>
            <w:hideMark/>
          </w:tcPr>
          <w:p w14:paraId="6C754921" w14:textId="77777777" w:rsidR="00EE3C49" w:rsidRPr="0029788A" w:rsidRDefault="00EE3C49" w:rsidP="00EE3C49">
            <w:pPr>
              <w:jc w:val="both"/>
            </w:pPr>
            <w:r w:rsidRPr="0029788A">
              <w:t>480 godzin</w:t>
            </w:r>
          </w:p>
        </w:tc>
      </w:tr>
    </w:tbl>
    <w:p w14:paraId="4C89B246" w14:textId="35F6F420" w:rsidR="00EE3C49" w:rsidRPr="0029788A" w:rsidRDefault="00EE3C49" w:rsidP="00EE3C49">
      <w:pPr>
        <w:spacing w:line="259" w:lineRule="auto"/>
        <w:jc w:val="both"/>
      </w:pPr>
      <w:r w:rsidRPr="0029788A">
        <w:t>W uzasadnionych przypadkach, na pisemny wniosek studenta, Dziekan Wydziału może wyrazić zgodę na zmianę terminu realizacji praktyk, w tym również na przedłużenie ich</w:t>
      </w:r>
      <w:r>
        <w:t> </w:t>
      </w:r>
      <w:r w:rsidRPr="0029788A">
        <w:t>realizacji na kolejny rok akademicki (z wyjątkiem studentów ostatniego semestru). Przed</w:t>
      </w:r>
      <w:r>
        <w:t> </w:t>
      </w:r>
      <w:r w:rsidRPr="0029788A">
        <w:t>rozpoczęciem praktyki student powinien podpisać umowę o praktykę oraz zapoznać się z regulaminem praktyk i podstawowymi przepisami prawa pracy.</w:t>
      </w:r>
    </w:p>
    <w:p w14:paraId="59890BAF" w14:textId="77777777" w:rsidR="00EE3C49" w:rsidRPr="0029788A" w:rsidRDefault="00EE3C49" w:rsidP="00EE3C49">
      <w:pPr>
        <w:spacing w:line="259" w:lineRule="auto"/>
        <w:jc w:val="both"/>
      </w:pPr>
      <w:r w:rsidRPr="0029788A">
        <w:t>Program praktyk dostosowany jest do specjalności wybranej przez studenta i powinien stwarzać możliwość gromadzenia materiałów oraz doświadczenia niezbędnego przy pisaniu pracy dyplomowej.</w:t>
      </w:r>
    </w:p>
    <w:p w14:paraId="799213C2" w14:textId="03D09499" w:rsidR="00EE3C49" w:rsidRPr="0029788A" w:rsidRDefault="00EE3C49" w:rsidP="00EE3C49">
      <w:pPr>
        <w:spacing w:line="259" w:lineRule="auto"/>
        <w:jc w:val="both"/>
      </w:pPr>
      <w:r w:rsidRPr="0029788A">
        <w:t>W przypadku specjalności Zarządzanie finansami przedsiębiorstw, praktyka zawodowa ma</w:t>
      </w:r>
      <w:r>
        <w:t> </w:t>
      </w:r>
      <w:r w:rsidRPr="0029788A">
        <w:t>na</w:t>
      </w:r>
      <w:r>
        <w:t> </w:t>
      </w:r>
      <w:r w:rsidRPr="0029788A">
        <w:t>celu pogłębienie i rozwinięcie umiejętności analizy sytuacji majątkowej, finansowej i</w:t>
      </w:r>
      <w:r>
        <w:t> </w:t>
      </w:r>
      <w:r w:rsidRPr="0029788A">
        <w:t>wynikowej jednostki gospodarczej, z uwzględnieniem wykorzystania nowoczesnych metod analizy wskaźnikowej oraz narzędzi ekonometrycznych. Student uczy się dokonywać analiz kosztów w ujęciu controllingowym, sporządzać raporty zarządcze i prognozy finansowe, a</w:t>
      </w:r>
      <w:r>
        <w:t> </w:t>
      </w:r>
      <w:r w:rsidRPr="0029788A">
        <w:t xml:space="preserve">także oceniać opłacalność i ryzyko projektów inwestycyjnych. Szczególny nacisk kładziony jest na poznanie zasad kształtowania struktury kapitału przedsiębiorstwa, jego płynności finansowej oraz metod zwiększania wartości firmy, w tym poprzez uczestnictwo w procesach fuzji i przejęć czy restrukturyzacji. Celem praktyk w tej specjalności jest przygotowanie </w:t>
      </w:r>
      <w:r w:rsidRPr="0029788A">
        <w:lastRenderedPageBreak/>
        <w:t>studenta do podejmowania decyzji finansowych w przedsiębiorstwie, zarówno na poziomie operacyjnym, jak i strategicznym.</w:t>
      </w:r>
    </w:p>
    <w:p w14:paraId="740CFBD9" w14:textId="70F20AC6" w:rsidR="00EE3C49" w:rsidRPr="0029788A" w:rsidRDefault="00EE3C49" w:rsidP="00EE3C49">
      <w:pPr>
        <w:spacing w:line="259" w:lineRule="auto"/>
        <w:jc w:val="both"/>
      </w:pPr>
      <w:r w:rsidRPr="0029788A">
        <w:t>Z kolei praktyka realizowana w ramach specjalności Zarządzanie zasobami ludzkimi ma</w:t>
      </w:r>
      <w:r>
        <w:t> </w:t>
      </w:r>
      <w:r w:rsidRPr="0029788A">
        <w:t>na</w:t>
      </w:r>
      <w:r>
        <w:t> </w:t>
      </w:r>
      <w:r w:rsidRPr="0029788A">
        <w:t>celu przygotowanie studenta do profesjonalnego zarządzania kapitałem ludzkim w</w:t>
      </w:r>
      <w:r>
        <w:t> </w:t>
      </w:r>
      <w:r w:rsidRPr="0029788A">
        <w:t>organizacji. Student zdobywa doświadczenie w analizie struktury zatrudnienia oraz polityki personalnej firmy, uczestniczy w procesach rekrutacji i selekcji pracowników, a także zapoznaje się z zasadami sporządzania opisów stanowisk pracy i tworzenia ścieżek kariery. Istotnym elementem praktyki jest także poznanie metod budowania systemów motywacyjnych i ocen okresowych pracowników, diagnozowania potrzeb szkoleniowych oraz opracowywania planów rozwoju kompetencji. Student ma możliwość zaangażowania się w działania employer branding oraz projekty mające na celu kształtowanie kultury organizacyjnej, co pozwala mu zrozumieć, jak istotną rolę pełni kapitał ludzki w budowaniu przewagi konkurencyjnej przedsiębiorstwa.</w:t>
      </w:r>
    </w:p>
    <w:p w14:paraId="3126B622" w14:textId="21EE3DE6" w:rsidR="00EE3C49" w:rsidRPr="0029788A" w:rsidRDefault="00EE3C49" w:rsidP="00EE3C49">
      <w:pPr>
        <w:spacing w:line="259" w:lineRule="auto"/>
        <w:jc w:val="both"/>
      </w:pPr>
      <w:r w:rsidRPr="0029788A">
        <w:t>Prawidłowy przebieg praktyk nadzoruje — z ramienia zakładu pracy, w którym odbywa się praktyka — opiekun praktyki, natomiast z ramienia uczelni — Opiekun praktyk (wybrany</w:t>
      </w:r>
      <w:r>
        <w:t> </w:t>
      </w:r>
      <w:r w:rsidRPr="0029788A">
        <w:t>spośród nauczycieli akademickich). Praktyki są hospitowane przez Opiekuna praktyk z ramienia uczelni. Student zobowiązany jest do prowadzenia dziennika praktyk oraz zebrania wymaganej dokumentacji w postaci świadectwa odbycia praktyki i siatki oceny praktyki studenta, potwierdzonych przez opiekuna praktyki w miejscu jej realizacji. Zaliczenia praktyk dokonuje Opiekun praktyk z ramienia uczelni na podstawie przedłożonej dokumentacji. Nieodbycie wymaganych praktyk uniemożliwia przystąpienie do egzaminu dyplomowego.</w:t>
      </w:r>
    </w:p>
    <w:p w14:paraId="1666E063" w14:textId="2821D883" w:rsidR="00C426DC" w:rsidRPr="0056089A" w:rsidRDefault="00EE3C49" w:rsidP="00EE3C49">
      <w:pPr>
        <w:spacing w:line="259" w:lineRule="auto"/>
        <w:jc w:val="both"/>
      </w:pPr>
      <w:r w:rsidRPr="0029788A">
        <w:t>Na podstawie hospitacji oraz analizy dokumentacji praktyk Komisja ds. Praktyk Zawodowych, w skład której wchodzą nauczyciele akademiccy oraz przedstawiciele studentów, przygotowuje raz do roku „Protokół oceny praktyk zawodowych” za poprzedni rok akademicki. Dokument ten zawiera ocenę realizacji praktyk, wnioski do dalszej poprawy jakości kształcenia praktycznego oraz rekomendacje dla studentów i podmiotów przyjmujących na praktyki. Stanowi on podstawę do ewaluacji i doskonalenia systemu praktyk zawodowych na kierunku Finanse i Rachunkowość.</w:t>
      </w:r>
    </w:p>
    <w:bookmarkEnd w:id="73"/>
    <w:p w14:paraId="5DA915E9" w14:textId="68A7BA6F" w:rsidR="00447262" w:rsidRDefault="00447262">
      <w:pPr>
        <w:rPr>
          <w:b/>
          <w:bCs/>
          <w:kern w:val="32"/>
        </w:rPr>
      </w:pPr>
      <w:r>
        <w:rPr>
          <w:b/>
          <w:bCs/>
          <w:kern w:val="32"/>
        </w:rPr>
        <w:br w:type="page"/>
      </w:r>
    </w:p>
    <w:p w14:paraId="55328128" w14:textId="77777777" w:rsidR="00733357" w:rsidRPr="00B6596E" w:rsidRDefault="00733357" w:rsidP="00B6596E">
      <w:pPr>
        <w:jc w:val="center"/>
        <w:rPr>
          <w:b/>
          <w:bCs/>
        </w:rPr>
      </w:pPr>
      <w:r w:rsidRPr="00B6596E">
        <w:rPr>
          <w:b/>
          <w:bCs/>
        </w:rPr>
        <w:lastRenderedPageBreak/>
        <w:t>Regulamin praktyk zawodowych</w:t>
      </w:r>
    </w:p>
    <w:p w14:paraId="0D91B992" w14:textId="77777777" w:rsidR="00733357" w:rsidRDefault="00733357" w:rsidP="00733357">
      <w:pPr>
        <w:jc w:val="both"/>
      </w:pPr>
      <w:r>
        <w:t xml:space="preserve">Praktyki studenckie, przewidziane w programie studiów </w:t>
      </w:r>
      <w:r>
        <w:rPr>
          <w:rStyle w:val="Teksttreci"/>
          <w:rFonts w:eastAsiaTheme="minorHAnsi"/>
        </w:rPr>
        <w:t xml:space="preserve">drugiego stopnia </w:t>
      </w:r>
      <w:r>
        <w:t>na kierunku Finanse i rachunkowość, pełnią ważną funkcję w procesie przygotowania zawodowego absolwentów przyczyniając się do rozwijania aktywności i przedsiębiorczości studentów. Praktyki zawodowe stanowią integralną część procesu kształcenia i podlegają obowiązkowemu zaliczeniu.</w:t>
      </w:r>
    </w:p>
    <w:p w14:paraId="2A88C7F1" w14:textId="77777777" w:rsidR="00733357" w:rsidRDefault="00733357" w:rsidP="00733357">
      <w:pPr>
        <w:jc w:val="both"/>
      </w:pPr>
    </w:p>
    <w:p w14:paraId="5C6B4157" w14:textId="77777777" w:rsidR="00733357" w:rsidRDefault="00733357" w:rsidP="00733357">
      <w:pPr>
        <w:jc w:val="center"/>
      </w:pPr>
      <w:r>
        <w:t>§1 POSTANOWIENIE OGÓLNE</w:t>
      </w:r>
    </w:p>
    <w:p w14:paraId="19B689D0" w14:textId="77777777" w:rsidR="00733357" w:rsidRDefault="00733357" w:rsidP="00733357">
      <w:pPr>
        <w:ind w:left="284" w:hanging="284"/>
        <w:jc w:val="both"/>
      </w:pPr>
      <w:r>
        <w:t xml:space="preserve">1. Student ma obowiązek odbycia i zaliczenia praktyk programowych przewidzianych w programie studiów drugiego stopnia na kierunku finanse i rachunkowość. </w:t>
      </w:r>
    </w:p>
    <w:p w14:paraId="0AD1B6EC" w14:textId="77777777" w:rsidR="00733357" w:rsidRDefault="00733357" w:rsidP="00733357">
      <w:pPr>
        <w:jc w:val="both"/>
      </w:pPr>
      <w:r>
        <w:t xml:space="preserve">2. Program i sposób zaliczania praktyk studenckich określa niniejszy Regulamin. </w:t>
      </w:r>
    </w:p>
    <w:p w14:paraId="2A6344B7" w14:textId="77777777" w:rsidR="00733357" w:rsidRDefault="00733357" w:rsidP="00733357">
      <w:pPr>
        <w:jc w:val="both"/>
      </w:pPr>
      <w:r>
        <w:t xml:space="preserve">3. Praktyki studenckie mogą być organizowane w kraju i za granicą. </w:t>
      </w:r>
    </w:p>
    <w:p w14:paraId="3D4FF72C" w14:textId="77777777" w:rsidR="00733357" w:rsidRDefault="00733357" w:rsidP="00733357">
      <w:pPr>
        <w:jc w:val="both"/>
      </w:pPr>
      <w:r>
        <w:t xml:space="preserve">4. Istnieje możliwość realizowania praktyk w kilku przedsiębiorstwach/instytucjach. </w:t>
      </w:r>
    </w:p>
    <w:p w14:paraId="3FCA32E5" w14:textId="77777777" w:rsidR="00733357" w:rsidRDefault="00733357" w:rsidP="00733357">
      <w:pPr>
        <w:jc w:val="both"/>
      </w:pPr>
      <w:r>
        <w:t>5. Łączna liczba godzin praktyk wynosi 480</w:t>
      </w:r>
      <w:r>
        <w:rPr>
          <w:b/>
          <w:bCs/>
        </w:rPr>
        <w:t xml:space="preserve"> </w:t>
      </w:r>
      <w:r>
        <w:t>godzin.</w:t>
      </w:r>
    </w:p>
    <w:p w14:paraId="4B0F41D9" w14:textId="77777777" w:rsidR="00733357" w:rsidRDefault="00733357" w:rsidP="00733357">
      <w:pPr>
        <w:jc w:val="both"/>
      </w:pPr>
      <w:r>
        <w:t>6. Praktyki zostały przypisane do semestrów zgodnie z poniższym rozkładem:</w:t>
      </w:r>
    </w:p>
    <w:p w14:paraId="235E06B0" w14:textId="77777777" w:rsidR="00733357" w:rsidRDefault="00733357" w:rsidP="00733357">
      <w:pPr>
        <w:jc w:val="both"/>
      </w:pPr>
    </w:p>
    <w:tbl>
      <w:tblPr>
        <w:tblStyle w:val="Tabela-Siatka"/>
        <w:tblW w:w="0" w:type="auto"/>
        <w:tblLook w:val="04A0" w:firstRow="1" w:lastRow="0" w:firstColumn="1" w:lastColumn="0" w:noHBand="0" w:noVBand="1"/>
      </w:tblPr>
      <w:tblGrid>
        <w:gridCol w:w="2264"/>
        <w:gridCol w:w="2265"/>
        <w:gridCol w:w="2266"/>
      </w:tblGrid>
      <w:tr w:rsidR="00733357" w14:paraId="0A2CA571" w14:textId="77777777" w:rsidTr="00733357">
        <w:tc>
          <w:tcPr>
            <w:tcW w:w="2264" w:type="dxa"/>
            <w:tcBorders>
              <w:top w:val="single" w:sz="4" w:space="0" w:color="auto"/>
              <w:left w:val="single" w:sz="4" w:space="0" w:color="auto"/>
              <w:bottom w:val="single" w:sz="4" w:space="0" w:color="auto"/>
              <w:right w:val="single" w:sz="4" w:space="0" w:color="auto"/>
            </w:tcBorders>
            <w:shd w:val="pct15" w:color="auto" w:fill="auto"/>
            <w:hideMark/>
          </w:tcPr>
          <w:p w14:paraId="69335425" w14:textId="77777777" w:rsidR="00733357" w:rsidRDefault="00733357">
            <w:pPr>
              <w:jc w:val="center"/>
            </w:pPr>
            <w:r>
              <w:t>Semestr</w:t>
            </w:r>
          </w:p>
        </w:tc>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712FF0D8" w14:textId="77777777" w:rsidR="00733357" w:rsidRDefault="00733357">
            <w:pPr>
              <w:jc w:val="center"/>
            </w:pPr>
            <w:r>
              <w:t>Praktyka w trakcie semestru</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573793C4" w14:textId="77777777" w:rsidR="00733357" w:rsidRDefault="00733357">
            <w:pPr>
              <w:jc w:val="center"/>
            </w:pPr>
            <w:r>
              <w:t>ECTS</w:t>
            </w:r>
          </w:p>
        </w:tc>
      </w:tr>
      <w:tr w:rsidR="00733357" w14:paraId="4F46D71E" w14:textId="77777777" w:rsidTr="00733357">
        <w:tc>
          <w:tcPr>
            <w:tcW w:w="2264" w:type="dxa"/>
            <w:tcBorders>
              <w:top w:val="single" w:sz="4" w:space="0" w:color="auto"/>
              <w:left w:val="single" w:sz="4" w:space="0" w:color="auto"/>
              <w:bottom w:val="single" w:sz="4" w:space="0" w:color="auto"/>
              <w:right w:val="single" w:sz="4" w:space="0" w:color="auto"/>
            </w:tcBorders>
            <w:hideMark/>
          </w:tcPr>
          <w:p w14:paraId="6DD38E5B" w14:textId="77777777" w:rsidR="00733357" w:rsidRDefault="00733357">
            <w:pPr>
              <w:jc w:val="both"/>
            </w:pPr>
            <w:r>
              <w:t>II</w:t>
            </w:r>
          </w:p>
        </w:tc>
        <w:tc>
          <w:tcPr>
            <w:tcW w:w="2265" w:type="dxa"/>
            <w:tcBorders>
              <w:top w:val="single" w:sz="4" w:space="0" w:color="auto"/>
              <w:left w:val="single" w:sz="4" w:space="0" w:color="auto"/>
              <w:bottom w:val="single" w:sz="4" w:space="0" w:color="auto"/>
              <w:right w:val="single" w:sz="4" w:space="0" w:color="auto"/>
            </w:tcBorders>
            <w:hideMark/>
          </w:tcPr>
          <w:p w14:paraId="68091CA3" w14:textId="77777777" w:rsidR="00733357" w:rsidRDefault="00733357">
            <w:pPr>
              <w:jc w:val="both"/>
            </w:pPr>
            <w:r>
              <w:t>210 godzin</w:t>
            </w:r>
          </w:p>
        </w:tc>
        <w:tc>
          <w:tcPr>
            <w:tcW w:w="2266" w:type="dxa"/>
            <w:tcBorders>
              <w:top w:val="single" w:sz="4" w:space="0" w:color="auto"/>
              <w:left w:val="single" w:sz="4" w:space="0" w:color="auto"/>
              <w:bottom w:val="single" w:sz="4" w:space="0" w:color="auto"/>
              <w:right w:val="single" w:sz="4" w:space="0" w:color="auto"/>
            </w:tcBorders>
            <w:hideMark/>
          </w:tcPr>
          <w:p w14:paraId="409C827D" w14:textId="77777777" w:rsidR="00733357" w:rsidRDefault="00733357">
            <w:pPr>
              <w:jc w:val="center"/>
            </w:pPr>
            <w:r>
              <w:t>7</w:t>
            </w:r>
          </w:p>
        </w:tc>
      </w:tr>
      <w:tr w:rsidR="00733357" w14:paraId="16845783" w14:textId="77777777" w:rsidTr="00733357">
        <w:tc>
          <w:tcPr>
            <w:tcW w:w="2264" w:type="dxa"/>
            <w:tcBorders>
              <w:top w:val="single" w:sz="4" w:space="0" w:color="auto"/>
              <w:left w:val="single" w:sz="4" w:space="0" w:color="auto"/>
              <w:bottom w:val="single" w:sz="4" w:space="0" w:color="auto"/>
              <w:right w:val="single" w:sz="4" w:space="0" w:color="auto"/>
            </w:tcBorders>
            <w:hideMark/>
          </w:tcPr>
          <w:p w14:paraId="6BB76E57" w14:textId="77777777" w:rsidR="00733357" w:rsidRDefault="00733357">
            <w:pPr>
              <w:jc w:val="both"/>
            </w:pPr>
            <w:r>
              <w:t>IV</w:t>
            </w:r>
          </w:p>
        </w:tc>
        <w:tc>
          <w:tcPr>
            <w:tcW w:w="2265" w:type="dxa"/>
            <w:tcBorders>
              <w:top w:val="single" w:sz="4" w:space="0" w:color="auto"/>
              <w:left w:val="single" w:sz="4" w:space="0" w:color="auto"/>
              <w:bottom w:val="single" w:sz="4" w:space="0" w:color="auto"/>
              <w:right w:val="single" w:sz="4" w:space="0" w:color="auto"/>
            </w:tcBorders>
            <w:hideMark/>
          </w:tcPr>
          <w:p w14:paraId="7710F4A4" w14:textId="77777777" w:rsidR="00733357" w:rsidRDefault="00733357">
            <w:pPr>
              <w:jc w:val="both"/>
            </w:pPr>
            <w:r>
              <w:t>270 godzin</w:t>
            </w:r>
          </w:p>
        </w:tc>
        <w:tc>
          <w:tcPr>
            <w:tcW w:w="2266" w:type="dxa"/>
            <w:tcBorders>
              <w:top w:val="single" w:sz="4" w:space="0" w:color="auto"/>
              <w:left w:val="single" w:sz="4" w:space="0" w:color="auto"/>
              <w:bottom w:val="single" w:sz="4" w:space="0" w:color="auto"/>
              <w:right w:val="single" w:sz="4" w:space="0" w:color="auto"/>
            </w:tcBorders>
            <w:hideMark/>
          </w:tcPr>
          <w:p w14:paraId="60862D4A" w14:textId="77777777" w:rsidR="00733357" w:rsidRDefault="00733357">
            <w:pPr>
              <w:jc w:val="center"/>
            </w:pPr>
            <w:r>
              <w:t>9</w:t>
            </w:r>
          </w:p>
        </w:tc>
      </w:tr>
      <w:tr w:rsidR="00733357" w14:paraId="6B3B997F" w14:textId="77777777" w:rsidTr="00733357">
        <w:tc>
          <w:tcPr>
            <w:tcW w:w="2264" w:type="dxa"/>
            <w:tcBorders>
              <w:top w:val="single" w:sz="4" w:space="0" w:color="auto"/>
              <w:left w:val="single" w:sz="4" w:space="0" w:color="auto"/>
              <w:bottom w:val="single" w:sz="4" w:space="0" w:color="auto"/>
              <w:right w:val="single" w:sz="4" w:space="0" w:color="auto"/>
            </w:tcBorders>
            <w:shd w:val="pct15" w:color="auto" w:fill="auto"/>
            <w:hideMark/>
          </w:tcPr>
          <w:p w14:paraId="6E1DF815" w14:textId="77777777" w:rsidR="00733357" w:rsidRDefault="00733357">
            <w:pPr>
              <w:jc w:val="both"/>
            </w:pPr>
            <w:r>
              <w:t>Razem</w:t>
            </w:r>
          </w:p>
        </w:tc>
        <w:tc>
          <w:tcPr>
            <w:tcW w:w="2265" w:type="dxa"/>
            <w:tcBorders>
              <w:top w:val="single" w:sz="4" w:space="0" w:color="auto"/>
              <w:left w:val="single" w:sz="4" w:space="0" w:color="auto"/>
              <w:bottom w:val="single" w:sz="4" w:space="0" w:color="auto"/>
              <w:right w:val="single" w:sz="4" w:space="0" w:color="auto"/>
            </w:tcBorders>
            <w:shd w:val="pct15" w:color="auto" w:fill="auto"/>
            <w:hideMark/>
          </w:tcPr>
          <w:p w14:paraId="0EC32003" w14:textId="77777777" w:rsidR="00733357" w:rsidRDefault="00733357">
            <w:pPr>
              <w:jc w:val="both"/>
            </w:pPr>
            <w:r>
              <w:t>480 godzin</w:t>
            </w:r>
          </w:p>
        </w:tc>
        <w:tc>
          <w:tcPr>
            <w:tcW w:w="2266" w:type="dxa"/>
            <w:tcBorders>
              <w:top w:val="single" w:sz="4" w:space="0" w:color="auto"/>
              <w:left w:val="single" w:sz="4" w:space="0" w:color="auto"/>
              <w:bottom w:val="single" w:sz="4" w:space="0" w:color="auto"/>
              <w:right w:val="single" w:sz="4" w:space="0" w:color="auto"/>
            </w:tcBorders>
            <w:shd w:val="pct15" w:color="auto" w:fill="auto"/>
            <w:hideMark/>
          </w:tcPr>
          <w:p w14:paraId="6EAFD998" w14:textId="77777777" w:rsidR="00733357" w:rsidRDefault="00733357">
            <w:pPr>
              <w:jc w:val="center"/>
            </w:pPr>
            <w:r>
              <w:t>16</w:t>
            </w:r>
          </w:p>
        </w:tc>
      </w:tr>
    </w:tbl>
    <w:p w14:paraId="687C91F3" w14:textId="77777777" w:rsidR="00733357" w:rsidRDefault="00733357" w:rsidP="00733357">
      <w:pPr>
        <w:jc w:val="both"/>
      </w:pPr>
    </w:p>
    <w:p w14:paraId="0DF7F803" w14:textId="77777777" w:rsidR="00733357" w:rsidRDefault="00733357" w:rsidP="00733357">
      <w:pPr>
        <w:jc w:val="both"/>
      </w:pPr>
      <w:r>
        <w:t xml:space="preserve">Łączna liczba punktów ECTS przypisana praktyce zawodowej to 16 punkty (480 godzin). </w:t>
      </w:r>
    </w:p>
    <w:p w14:paraId="7CF251AB" w14:textId="77777777" w:rsidR="00733357" w:rsidRDefault="00733357" w:rsidP="00733357">
      <w:pPr>
        <w:jc w:val="center"/>
      </w:pPr>
      <w:r>
        <w:t>§2 CELE PRAKTYK</w:t>
      </w:r>
    </w:p>
    <w:p w14:paraId="7734115E" w14:textId="77777777" w:rsidR="00733357" w:rsidRDefault="00733357" w:rsidP="00733357">
      <w:pPr>
        <w:jc w:val="both"/>
      </w:pPr>
      <w:r>
        <w:t>1.Celem studenckich praktyk jest:</w:t>
      </w:r>
    </w:p>
    <w:p w14:paraId="238B33EB" w14:textId="77777777" w:rsidR="00733357" w:rsidRDefault="00733357" w:rsidP="00733357">
      <w:pPr>
        <w:pStyle w:val="Akapitzlist"/>
        <w:numPr>
          <w:ilvl w:val="0"/>
          <w:numId w:val="44"/>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poznanie specyfiki pracy na różnych stanowiskach, w różnych branżach działalności produkcyjnej, usługowej i handlowej, a także jednostek niekomercyjnych,</w:t>
      </w:r>
    </w:p>
    <w:p w14:paraId="2E538016" w14:textId="77777777" w:rsidR="00733357" w:rsidRDefault="00733357" w:rsidP="00733357">
      <w:pPr>
        <w:pStyle w:val="Akapitzlist"/>
        <w:numPr>
          <w:ilvl w:val="0"/>
          <w:numId w:val="44"/>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wykształcenie umiejętności zastosowania wiedzy teoretycznej zdobytej w toku studiów w praktyce funkcjonowania organizacji (integracja wiedzy teoretycznej z praktyką),</w:t>
      </w:r>
    </w:p>
    <w:p w14:paraId="54658AEE" w14:textId="77777777" w:rsidR="00733357" w:rsidRDefault="00733357" w:rsidP="00733357">
      <w:pPr>
        <w:pStyle w:val="Akapitzlist"/>
        <w:numPr>
          <w:ilvl w:val="0"/>
          <w:numId w:val="44"/>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zdobycie praktycznej znajomości zagadnień związanych z wybraną specjalnością kształcenia,</w:t>
      </w:r>
    </w:p>
    <w:p w14:paraId="568FBC7A" w14:textId="77777777" w:rsidR="00733357" w:rsidRDefault="00733357" w:rsidP="00733357">
      <w:pPr>
        <w:pStyle w:val="Akapitzlist"/>
        <w:numPr>
          <w:ilvl w:val="0"/>
          <w:numId w:val="44"/>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poznanie własnych możliwości na rynku pracy,</w:t>
      </w:r>
    </w:p>
    <w:p w14:paraId="633E835D" w14:textId="77777777" w:rsidR="00733357" w:rsidRDefault="00733357" w:rsidP="00733357">
      <w:pPr>
        <w:pStyle w:val="Akapitzlist"/>
        <w:numPr>
          <w:ilvl w:val="0"/>
          <w:numId w:val="44"/>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nawiązanie kontaktów zawodowych, umożliwiających wykorzystanie ich w momencie przygotowywania pracy dyplomowej oraz poszukiwania pracy.</w:t>
      </w:r>
    </w:p>
    <w:p w14:paraId="704267F7" w14:textId="77777777" w:rsidR="00733357" w:rsidRDefault="00733357" w:rsidP="00733357">
      <w:pPr>
        <w:jc w:val="center"/>
      </w:pPr>
    </w:p>
    <w:p w14:paraId="3E9B5F20" w14:textId="77777777" w:rsidR="00733357" w:rsidRDefault="00733357" w:rsidP="00733357">
      <w:pPr>
        <w:jc w:val="center"/>
      </w:pPr>
      <w:r>
        <w:t>§3 PROGRAM PRAKTYK</w:t>
      </w:r>
    </w:p>
    <w:p w14:paraId="699D13C8" w14:textId="77777777" w:rsidR="00733357" w:rsidRDefault="00733357" w:rsidP="00733357">
      <w:pPr>
        <w:ind w:left="142" w:hanging="142"/>
        <w:jc w:val="both"/>
      </w:pPr>
      <w:r>
        <w:t xml:space="preserve">1.Przed rozpoczęciem praktyki student powinien podpisać umowę i przygotować się do jej odbycia, poprzez zapoznanie się z celem praktyki, regulaminem praktyk, podstawowymi przepisami prawa pracy, rozporządzeniami wykonawczymi dotyczącymi praktyk. </w:t>
      </w:r>
    </w:p>
    <w:p w14:paraId="4A0CD299" w14:textId="77777777" w:rsidR="00733357" w:rsidRDefault="00733357" w:rsidP="00733357">
      <w:pPr>
        <w:jc w:val="both"/>
      </w:pPr>
      <w:r>
        <w:t>2.Program praktyk obejmuje:</w:t>
      </w:r>
    </w:p>
    <w:p w14:paraId="68F8037B" w14:textId="77777777" w:rsidR="00733357" w:rsidRDefault="00733357" w:rsidP="00733357">
      <w:pPr>
        <w:pStyle w:val="Akapitzlist"/>
        <w:numPr>
          <w:ilvl w:val="0"/>
          <w:numId w:val="45"/>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zapoznanie się z organizacją, zarządzaniem i funkcjonowaniem jednostki organizacyjnej, w której realizowane są praktyki studenckie;</w:t>
      </w:r>
    </w:p>
    <w:p w14:paraId="0DAA85F7" w14:textId="77777777" w:rsidR="00733357" w:rsidRDefault="00733357" w:rsidP="00733357">
      <w:pPr>
        <w:pStyle w:val="Akapitzlist"/>
        <w:numPr>
          <w:ilvl w:val="0"/>
          <w:numId w:val="45"/>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wykonywanie konkretnych zadań w określonych komórkach organizacyjnych przedsiębiorstwa lub instytucji, w której odbywana jest praktyka.</w:t>
      </w:r>
    </w:p>
    <w:p w14:paraId="61E20701" w14:textId="77777777" w:rsidR="00733357" w:rsidRDefault="00733357" w:rsidP="00733357">
      <w:pPr>
        <w:ind w:left="284" w:hanging="284"/>
        <w:jc w:val="both"/>
      </w:pPr>
      <w:r>
        <w:t>3.Zakres praktyk powinien być zgodny z realizowanym planem studiów na drugim stopniu kierunku Finanse i rachunkowość oraz powinien stwarzać możliwość gromadzenia materiałów, wiedzy, doświadczenia niezbędnego przy pisaniu pracy dyplomowej.</w:t>
      </w:r>
    </w:p>
    <w:p w14:paraId="3733ACFF" w14:textId="77777777" w:rsidR="00733357" w:rsidRDefault="00733357" w:rsidP="00733357">
      <w:pPr>
        <w:jc w:val="both"/>
      </w:pPr>
      <w:r>
        <w:t xml:space="preserve">4.Szczegółowy program praktyki powinien obejmować zagadnienia spośród podanych poniżej: </w:t>
      </w:r>
    </w:p>
    <w:p w14:paraId="5480813C" w14:textId="77777777" w:rsidR="00733357" w:rsidRDefault="00733357" w:rsidP="00733357">
      <w:pPr>
        <w:pStyle w:val="Akapitzlist"/>
        <w:numPr>
          <w:ilvl w:val="0"/>
          <w:numId w:val="46"/>
        </w:numPr>
        <w:spacing w:after="0" w:line="240" w:lineRule="auto"/>
        <w:jc w:val="both"/>
        <w:rPr>
          <w:rFonts w:ascii="Times New Roman" w:eastAsia="Times New Roman" w:hAnsi="Times New Roman"/>
          <w:b/>
          <w:bCs/>
          <w:i/>
          <w:sz w:val="24"/>
          <w:szCs w:val="24"/>
          <w:lang w:eastAsia="pl-PL"/>
        </w:rPr>
      </w:pPr>
      <w:r>
        <w:rPr>
          <w:rFonts w:ascii="Times New Roman" w:eastAsia="Times New Roman" w:hAnsi="Times New Roman"/>
          <w:b/>
          <w:bCs/>
          <w:i/>
          <w:sz w:val="24"/>
          <w:szCs w:val="24"/>
          <w:lang w:eastAsia="pl-PL"/>
        </w:rPr>
        <w:t>Specjalność: Zarządzanie finansami przedsiębiorstw</w:t>
      </w:r>
    </w:p>
    <w:p w14:paraId="60EAC964" w14:textId="77777777" w:rsidR="00733357" w:rsidRDefault="00733357" w:rsidP="00733357">
      <w:pPr>
        <w:ind w:firstLine="708"/>
        <w:jc w:val="both"/>
        <w:rPr>
          <w:i/>
        </w:rPr>
      </w:pPr>
      <w:r>
        <w:rPr>
          <w:i/>
        </w:rPr>
        <w:t>Zarządzanie finansami:</w:t>
      </w:r>
    </w:p>
    <w:p w14:paraId="2A3CDF11"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lastRenderedPageBreak/>
        <w:t>Analiza sprawozdań finansowych pod kątem sytuacji majątkowej i wyniku finansowego.</w:t>
      </w:r>
    </w:p>
    <w:p w14:paraId="7C464B91"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Analiza wskaźnikowa rentowności, płynności, zadłużenia oraz wykorzystanie modeli ekonometrycznych w diagnozie sytuacji finansowej.</w:t>
      </w:r>
    </w:p>
    <w:p w14:paraId="2FCDE2F4"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Analiza kosztów w ujęciu controllingowym oraz ich raportowanie.</w:t>
      </w:r>
    </w:p>
    <w:p w14:paraId="08886610"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Opracowywanie analiz opłacalności i ryzyka projektów inwestycyjnych.</w:t>
      </w:r>
    </w:p>
    <w:p w14:paraId="73C028DC"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Przygotowywanie rekomendacji dla działań optymalizacyjnych w zakresie struktury kapitału.</w:t>
      </w:r>
    </w:p>
    <w:p w14:paraId="2DEC70D7"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Udział w projektach z zakresu zarządzania wartością przedsiębiorstwa (np. fuzje i przejęcia).</w:t>
      </w:r>
    </w:p>
    <w:p w14:paraId="62B1B7C1"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Identyfikacja ryzyk finansowych oraz dobór odpowiednich instrumentów zabezpieczających.</w:t>
      </w:r>
    </w:p>
    <w:p w14:paraId="56E3442C" w14:textId="77777777" w:rsidR="00733357" w:rsidRDefault="00733357" w:rsidP="00733357">
      <w:pPr>
        <w:ind w:left="708"/>
        <w:jc w:val="both"/>
        <w:rPr>
          <w:i/>
        </w:rPr>
      </w:pPr>
      <w:r>
        <w:rPr>
          <w:i/>
        </w:rPr>
        <w:t>Informatyczne systemy zarządzania finansami:</w:t>
      </w:r>
    </w:p>
    <w:p w14:paraId="67BB3CC0"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Wykorzystanie arkuszy kalkulacyjnych oraz systemów ERP/MRP w przetwarzaniu danych finansowych.</w:t>
      </w:r>
    </w:p>
    <w:p w14:paraId="151679C1"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Automatyzacja raportowania finansowego.</w:t>
      </w:r>
    </w:p>
    <w:p w14:paraId="1A499916"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Udział w planowaniu budżetu oraz analizach odchyleń budżetowych.</w:t>
      </w:r>
    </w:p>
    <w:p w14:paraId="1482AEC5"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Projektowanie i analiza zielonych instrumentów finansowych (green bonds).</w:t>
      </w:r>
    </w:p>
    <w:p w14:paraId="747783DF" w14:textId="77777777" w:rsidR="00733357" w:rsidRDefault="00733357" w:rsidP="00733357">
      <w:pPr>
        <w:ind w:left="708"/>
        <w:jc w:val="both"/>
        <w:rPr>
          <w:i/>
        </w:rPr>
      </w:pPr>
      <w:r>
        <w:rPr>
          <w:i/>
        </w:rPr>
        <w:t>Podatki i prawo gospodarcze:</w:t>
      </w:r>
    </w:p>
    <w:p w14:paraId="280AE6B8"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Przegląd i interpretacja dokumentów podatkowych (CIT, VAT).</w:t>
      </w:r>
    </w:p>
    <w:p w14:paraId="4541D91D"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Zapoznanie się z dokumentacją źródeł finansowania (kredyty, leasingi, dotacje).</w:t>
      </w:r>
    </w:p>
    <w:p w14:paraId="0A331730"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Przestrzeganie zasad ochrony własności intelektualnej w projektach finansowych.</w:t>
      </w:r>
    </w:p>
    <w:p w14:paraId="650D4442" w14:textId="77777777" w:rsidR="00733357" w:rsidRDefault="00733357" w:rsidP="00733357">
      <w:pPr>
        <w:ind w:left="708"/>
        <w:jc w:val="both"/>
        <w:rPr>
          <w:i/>
        </w:rPr>
      </w:pPr>
      <w:r>
        <w:rPr>
          <w:i/>
        </w:rPr>
        <w:t>Komunikacja i kompetencje miękkie:</w:t>
      </w:r>
    </w:p>
    <w:p w14:paraId="49007E2E"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Komunikacja w języku obcym (na poziomie B2+) w kontekście transakcji finansowych międzynarodowych.</w:t>
      </w:r>
    </w:p>
    <w:p w14:paraId="32F57B43"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Analiza etycznych dylematów w transakcjach finansowych (np. w procesach M&amp;A).</w:t>
      </w:r>
    </w:p>
    <w:p w14:paraId="0E8676EF"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Refleksja nad fundamentalnymi wyzwaniami współczesnej gospodarki (kryzysy finansowe, nierówności) w decyzjach inwestycyjnych.</w:t>
      </w:r>
    </w:p>
    <w:p w14:paraId="578D6E23" w14:textId="77777777" w:rsidR="00733357" w:rsidRDefault="00733357" w:rsidP="00733357">
      <w:pPr>
        <w:pStyle w:val="Akapitzlist"/>
        <w:numPr>
          <w:ilvl w:val="0"/>
          <w:numId w:val="46"/>
        </w:numPr>
        <w:spacing w:after="0" w:line="240" w:lineRule="auto"/>
        <w:jc w:val="both"/>
        <w:rPr>
          <w:rFonts w:ascii="Times New Roman" w:eastAsia="Times New Roman" w:hAnsi="Times New Roman"/>
          <w:b/>
          <w:bCs/>
          <w:i/>
          <w:sz w:val="24"/>
          <w:szCs w:val="24"/>
          <w:lang w:eastAsia="pl-PL"/>
        </w:rPr>
      </w:pPr>
      <w:r>
        <w:rPr>
          <w:rFonts w:ascii="Times New Roman" w:eastAsia="Times New Roman" w:hAnsi="Times New Roman"/>
          <w:b/>
          <w:bCs/>
          <w:i/>
          <w:sz w:val="24"/>
          <w:szCs w:val="24"/>
          <w:lang w:eastAsia="pl-PL"/>
        </w:rPr>
        <w:t>Specjalność: Zarządzanie zasobami ludzkimi</w:t>
      </w:r>
    </w:p>
    <w:p w14:paraId="67C72135" w14:textId="77777777" w:rsidR="00733357" w:rsidRDefault="00733357" w:rsidP="00733357">
      <w:pPr>
        <w:ind w:left="708"/>
        <w:jc w:val="both"/>
        <w:rPr>
          <w:i/>
        </w:rPr>
      </w:pPr>
      <w:r>
        <w:rPr>
          <w:i/>
        </w:rPr>
        <w:t>Zarządzanie zasobami ludzkimi:</w:t>
      </w:r>
    </w:p>
    <w:p w14:paraId="5D51EF0E"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Prowadzenie dokumentacji kadrowo-płacowej zgodnie z prawem pracy i administracyjnym.</w:t>
      </w:r>
    </w:p>
    <w:p w14:paraId="2B4CCF25"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Przygotowywanie regulaminów, umów o pracę oraz zakresów obowiązków,</w:t>
      </w:r>
    </w:p>
    <w:p w14:paraId="3CB376DD"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udział w procedurach rekrutacyjnych i adaptacyjnych, w tym międzynarodowych.</w:t>
      </w:r>
    </w:p>
    <w:p w14:paraId="4BE3CD82"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Projektowanie ścieżek kariery oraz polityki talent management.</w:t>
      </w:r>
    </w:p>
    <w:p w14:paraId="7D4FCA2A"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Wdrażanie i analiza efektywności programów szkoleniowych.</w:t>
      </w:r>
    </w:p>
    <w:p w14:paraId="790BBA92"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Przygotowywanie systemów wynagrodzeń i benefitów pozapłacowych.</w:t>
      </w:r>
    </w:p>
    <w:p w14:paraId="5201630E"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Rozwiązywanie nietypowych problemów kadrowych (w warunkach kryzysów, zmian pokoleniowych).</w:t>
      </w:r>
    </w:p>
    <w:p w14:paraId="1A41FF35"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Udział w procesach negocjacji i rozwiązywania konfliktów w zespołach.</w:t>
      </w:r>
    </w:p>
    <w:p w14:paraId="70E8560A" w14:textId="77777777" w:rsidR="00733357" w:rsidRDefault="00733357" w:rsidP="00733357">
      <w:pPr>
        <w:ind w:left="708"/>
        <w:jc w:val="both"/>
        <w:rPr>
          <w:i/>
        </w:rPr>
      </w:pPr>
      <w:r>
        <w:rPr>
          <w:i/>
        </w:rPr>
        <w:t>Controlling personalny i rozwój pracowników:</w:t>
      </w:r>
    </w:p>
    <w:p w14:paraId="1C39A9E8"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Projektowanie narzędzi controllingu personalnego (karty wyników, audyty kompetencyjne).</w:t>
      </w:r>
    </w:p>
    <w:p w14:paraId="6B37EEE3"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Analiza i doskonalenie procesów komunikacji wewnętrznej.</w:t>
      </w:r>
    </w:p>
    <w:p w14:paraId="5BD470DA"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lastRenderedPageBreak/>
        <w:t>Wdrażanie programów rozwoju kompetencji oraz motywowania i angażowania pracowników.</w:t>
      </w:r>
    </w:p>
    <w:p w14:paraId="7FFA34BB"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Projektowanie systemów gamifikacji w HR z uwzględnieniem ochrony własności intelektualnej.</w:t>
      </w:r>
    </w:p>
    <w:p w14:paraId="3CC5EC76" w14:textId="77777777" w:rsidR="00733357" w:rsidRDefault="00733357" w:rsidP="00733357">
      <w:pPr>
        <w:ind w:left="708"/>
        <w:jc w:val="both"/>
        <w:rPr>
          <w:iCs/>
        </w:rPr>
      </w:pPr>
      <w:r>
        <w:rPr>
          <w:i/>
        </w:rPr>
        <w:t>Nowoczesne aspekty HR:</w:t>
      </w:r>
    </w:p>
    <w:p w14:paraId="100D2E88"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Poznanie sposobów wdrażania działań proekologicznych i społecznej odpowiedzialności (CSR, ESG) w polityce HR.</w:t>
      </w:r>
    </w:p>
    <w:p w14:paraId="64BECBB4"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Udział w projektach przedsiębiorczości w obszarze HR (np. innowacyjne modele zatrudnienia).</w:t>
      </w:r>
    </w:p>
    <w:p w14:paraId="0699B05B"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Wdrażanie międzynarodowych programów wellbeingu z uwzględnieniem różnic kulturowych.</w:t>
      </w:r>
    </w:p>
    <w:p w14:paraId="510F3F1E"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Rozwiązywanie etycznych dylematów w zarządzaniu pokoleniami (pokolenie Z, millenialsi).</w:t>
      </w:r>
    </w:p>
    <w:p w14:paraId="50F5343E" w14:textId="77777777" w:rsidR="00733357" w:rsidRDefault="00733357" w:rsidP="00733357">
      <w:pPr>
        <w:ind w:left="708"/>
        <w:jc w:val="both"/>
        <w:rPr>
          <w:i/>
        </w:rPr>
      </w:pPr>
      <w:r>
        <w:rPr>
          <w:i/>
        </w:rPr>
        <w:t>Komunikacja i praca w językach obcych:</w:t>
      </w:r>
    </w:p>
    <w:p w14:paraId="69E22043" w14:textId="77777777" w:rsidR="00733357" w:rsidRDefault="00733357" w:rsidP="00733357">
      <w:pPr>
        <w:pStyle w:val="Akapitzlist"/>
        <w:numPr>
          <w:ilvl w:val="0"/>
          <w:numId w:val="47"/>
        </w:numPr>
        <w:spacing w:after="0" w:line="240" w:lineRule="auto"/>
        <w:jc w:val="both"/>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Komunikacja w języku obcym (na poziomie B2+) w rekrutacjach międzynarodowych i pracy zespołowej.</w:t>
      </w:r>
    </w:p>
    <w:p w14:paraId="22FCA034" w14:textId="77777777" w:rsidR="00733357" w:rsidRDefault="00733357" w:rsidP="00733357">
      <w:pPr>
        <w:jc w:val="center"/>
      </w:pPr>
    </w:p>
    <w:p w14:paraId="509ABA04" w14:textId="77777777" w:rsidR="00733357" w:rsidRDefault="00733357" w:rsidP="00733357">
      <w:pPr>
        <w:jc w:val="center"/>
      </w:pPr>
      <w:r>
        <w:t>§4 ORGANIZACJA I PRZEBIEG PRAKTYK</w:t>
      </w:r>
    </w:p>
    <w:p w14:paraId="5ADEFE19" w14:textId="77777777" w:rsidR="00733357" w:rsidRDefault="00733357" w:rsidP="00733357">
      <w:pPr>
        <w:ind w:left="266" w:hanging="266"/>
        <w:jc w:val="both"/>
      </w:pPr>
      <w:r>
        <w:t>1.Student samodzielnie wskazuje instytucję, która wyrazi gotowość jego przyjęcia na praktykę. W przypadku, w którym student nie jest sam w stanie wskazać miejsca odbywania praktyk, wsparcie zapewnia Biuro Praktyk Zawodowych.</w:t>
      </w:r>
    </w:p>
    <w:p w14:paraId="37C6EC56" w14:textId="77777777" w:rsidR="00733357" w:rsidRDefault="00733357" w:rsidP="00733357">
      <w:pPr>
        <w:ind w:left="266" w:hanging="266"/>
        <w:jc w:val="both"/>
      </w:pPr>
      <w:r>
        <w:t xml:space="preserve">2.Umowa z jednostką organizacyjną, w której realizowane będą praktyki studenckie zostaje podpisana, przed rozpoczęciem praktyk. </w:t>
      </w:r>
    </w:p>
    <w:p w14:paraId="65655E41" w14:textId="77777777" w:rsidR="00733357" w:rsidRDefault="00733357" w:rsidP="00733357">
      <w:pPr>
        <w:ind w:left="266" w:hanging="266"/>
        <w:jc w:val="both"/>
      </w:pPr>
      <w:r>
        <w:t xml:space="preserve">3. Do realizacji praktyk powoływany jest Opiekun z ramienia instytucji oraz z ramienia uczelni. Praktyki zawodowe są nadzorowane ze strony Uczelni (wizyty monitorujące Opiekuna uczelni, bieżący kontakt ze studentem). </w:t>
      </w:r>
    </w:p>
    <w:p w14:paraId="7CDDDA99" w14:textId="77777777" w:rsidR="00733357" w:rsidRDefault="00733357" w:rsidP="00733357">
      <w:pPr>
        <w:ind w:left="266" w:hanging="266"/>
        <w:jc w:val="both"/>
      </w:pPr>
      <w:r>
        <w:t xml:space="preserve">4. Dokumentacją praktyk stanowiącą podstawę zaliczenia praktyk są: dziennik praktyk, siatka oceny praktyki studenta i świadectwo odbycia praktyki. </w:t>
      </w:r>
    </w:p>
    <w:p w14:paraId="66180A81" w14:textId="77777777" w:rsidR="00733357" w:rsidRDefault="00733357" w:rsidP="00733357">
      <w:pPr>
        <w:ind w:left="266" w:hanging="266"/>
        <w:jc w:val="both"/>
      </w:pPr>
      <w:r>
        <w:t xml:space="preserve">5. Podczas praktyki student realizuje zadania zgodnie z planem praktyk. </w:t>
      </w:r>
    </w:p>
    <w:p w14:paraId="4357D87F" w14:textId="77777777" w:rsidR="00733357" w:rsidRDefault="00733357" w:rsidP="00733357">
      <w:pPr>
        <w:ind w:left="266" w:hanging="266"/>
        <w:jc w:val="both"/>
      </w:pPr>
      <w:r>
        <w:t xml:space="preserve">6. Student prowadzi na bieżąco dokumentację w dzienniku praktyk, w postaci cotygodniowych zapisów czynności wykonywanych podczas praktyki, potwierdzoną czytelną pieczątką placówki i podpisem zakładowego Opiekuna praktyki lub przedstawiciela firmy przyjmującej studenta na praktykę. </w:t>
      </w:r>
    </w:p>
    <w:p w14:paraId="1C194D9D" w14:textId="77777777" w:rsidR="00733357" w:rsidRDefault="00733357" w:rsidP="00733357">
      <w:pPr>
        <w:ind w:left="266" w:hanging="266"/>
        <w:jc w:val="both"/>
      </w:pPr>
      <w:r>
        <w:t xml:space="preserve">7. Wsparcie merytoryczne nad praktykami sprawuje Opiekun praktyk, wybrany spośród nauczycieli akademickich. </w:t>
      </w:r>
    </w:p>
    <w:p w14:paraId="11C352D6" w14:textId="77777777" w:rsidR="00733357" w:rsidRDefault="00733357" w:rsidP="00733357">
      <w:pPr>
        <w:jc w:val="both"/>
      </w:pPr>
      <w:r>
        <w:t xml:space="preserve">8. Do zadań Opiekuna praktyk należy w szczególności: </w:t>
      </w:r>
    </w:p>
    <w:p w14:paraId="0D4D8435" w14:textId="77777777" w:rsidR="00733357" w:rsidRDefault="00733357" w:rsidP="00733357">
      <w:pPr>
        <w:pStyle w:val="Akapitzlist"/>
        <w:numPr>
          <w:ilvl w:val="0"/>
          <w:numId w:val="48"/>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kontakt z instytucjami, w tym z Opiekunem praktyk z ramienia jednostki w celu zapewnienia prawidłowego przebiegu praktyk od strony organizacyjno-formalnej, </w:t>
      </w:r>
    </w:p>
    <w:p w14:paraId="71D59C06" w14:textId="77777777" w:rsidR="00733357" w:rsidRDefault="00733357" w:rsidP="00733357">
      <w:pPr>
        <w:pStyle w:val="Akapitzlist"/>
        <w:numPr>
          <w:ilvl w:val="0"/>
          <w:numId w:val="48"/>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nadzór merytoryczny nad przebiegiem praktyk, </w:t>
      </w:r>
    </w:p>
    <w:p w14:paraId="2ACF89EB" w14:textId="77777777" w:rsidR="00733357" w:rsidRDefault="00733357" w:rsidP="00733357">
      <w:pPr>
        <w:pStyle w:val="Akapitzlist"/>
        <w:numPr>
          <w:ilvl w:val="0"/>
          <w:numId w:val="48"/>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ocena dokumentacji z odbytych praktyk, dostarczonej przez studentów, </w:t>
      </w:r>
    </w:p>
    <w:p w14:paraId="76EABA09" w14:textId="77777777" w:rsidR="00733357" w:rsidRDefault="00733357" w:rsidP="00733357">
      <w:pPr>
        <w:pStyle w:val="Akapitzlist"/>
        <w:numPr>
          <w:ilvl w:val="0"/>
          <w:numId w:val="48"/>
        </w:numPr>
        <w:spacing w:after="0" w:line="240" w:lineRule="auto"/>
        <w:jc w:val="both"/>
        <w:rPr>
          <w:rFonts w:ascii="Times New Roman" w:eastAsiaTheme="minorHAnsi" w:hAnsi="Times New Roman"/>
          <w:sz w:val="23"/>
          <w:szCs w:val="23"/>
        </w:rPr>
      </w:pPr>
      <w:r>
        <w:rPr>
          <w:rFonts w:ascii="Times New Roman" w:eastAsia="Times New Roman" w:hAnsi="Times New Roman"/>
          <w:sz w:val="24"/>
          <w:szCs w:val="24"/>
          <w:lang w:eastAsia="pl-PL"/>
        </w:rPr>
        <w:t>zaliczenie praktyk poprzez</w:t>
      </w:r>
      <w:r>
        <w:rPr>
          <w:sz w:val="23"/>
          <w:szCs w:val="23"/>
        </w:rPr>
        <w:t xml:space="preserve"> dokonanie wpisu do protokołu zaliczenia i dziennika praktyk. </w:t>
      </w:r>
    </w:p>
    <w:p w14:paraId="25EFD7EB" w14:textId="77777777" w:rsidR="00733357" w:rsidRDefault="00733357" w:rsidP="00733357">
      <w:pPr>
        <w:jc w:val="center"/>
      </w:pPr>
    </w:p>
    <w:p w14:paraId="7D3B1488" w14:textId="77777777" w:rsidR="00733357" w:rsidRDefault="00733357" w:rsidP="00733357">
      <w:pPr>
        <w:jc w:val="center"/>
      </w:pPr>
      <w:r>
        <w:t>§5 WARUNKI ZALICZENIA PRAKTYKI</w:t>
      </w:r>
    </w:p>
    <w:p w14:paraId="5E8F8E28" w14:textId="77777777" w:rsidR="00733357" w:rsidRDefault="00733357" w:rsidP="00733357">
      <w:pPr>
        <w:ind w:left="224" w:hanging="224"/>
        <w:jc w:val="both"/>
      </w:pPr>
      <w:r>
        <w:t xml:space="preserve">1.Warunkiem zaliczenia praktyki jest wywiązanie się z zadań sformułowanych w programie praktyki oraz przedłożenie przez studenta stosownej dokumentacji. </w:t>
      </w:r>
    </w:p>
    <w:p w14:paraId="444D6BF9" w14:textId="77777777" w:rsidR="00733357" w:rsidRDefault="00733357" w:rsidP="00733357">
      <w:pPr>
        <w:ind w:left="224" w:hanging="224"/>
        <w:jc w:val="both"/>
      </w:pPr>
      <w:r>
        <w:t xml:space="preserve">2.Student zobowiązany jest do przedstawienia Opiekunowi praktyk dokumentacji potwierdzającej odbycie praktyki: dziennik praktyk oraz świadectwo odbycia praktyki i siatka oceny praktyki. </w:t>
      </w:r>
    </w:p>
    <w:p w14:paraId="69340852" w14:textId="77777777" w:rsidR="00733357" w:rsidRDefault="00733357" w:rsidP="00733357">
      <w:pPr>
        <w:ind w:left="224" w:hanging="224"/>
        <w:jc w:val="both"/>
      </w:pPr>
      <w:r>
        <w:t>3.Zaliczenia praktyki dokonuje Opiekun praktyk.</w:t>
      </w:r>
    </w:p>
    <w:p w14:paraId="0C301BF7" w14:textId="77777777" w:rsidR="00733357" w:rsidRDefault="00733357" w:rsidP="00733357">
      <w:pPr>
        <w:ind w:left="224" w:hanging="224"/>
        <w:jc w:val="both"/>
      </w:pPr>
      <w:r>
        <w:lastRenderedPageBreak/>
        <w:t xml:space="preserve">4.Zaliczenie praktyki zawodowej jest warunkiem zaliczenia semestru, którego program przewiduje realizację jej zajęć. </w:t>
      </w:r>
    </w:p>
    <w:p w14:paraId="2CAD94F8" w14:textId="77777777" w:rsidR="00733357" w:rsidRDefault="00733357" w:rsidP="00733357">
      <w:pPr>
        <w:ind w:left="224" w:hanging="224"/>
        <w:jc w:val="both"/>
      </w:pPr>
      <w:r>
        <w:t xml:space="preserve">5.Na wniosek studenta Dziekan Wydziału może wyrazić zgodę na odbycie praktyk w innym terminie. </w:t>
      </w:r>
    </w:p>
    <w:p w14:paraId="1A38B774" w14:textId="77777777" w:rsidR="00733357" w:rsidRDefault="00733357" w:rsidP="00733357">
      <w:pPr>
        <w:ind w:left="224" w:hanging="224"/>
        <w:jc w:val="both"/>
      </w:pPr>
      <w:r>
        <w:t>6.Student, który nie odbył wszystkich wymaganych w programie studiów praktyk, nie może być dopuszczony do egzaminu dyplomowego.</w:t>
      </w:r>
    </w:p>
    <w:p w14:paraId="0CE289F4" w14:textId="77777777" w:rsidR="00733357" w:rsidRDefault="00733357" w:rsidP="00733357">
      <w:pPr>
        <w:autoSpaceDE w:val="0"/>
        <w:autoSpaceDN w:val="0"/>
        <w:adjustRightInd w:val="0"/>
        <w:ind w:left="224"/>
        <w:jc w:val="both"/>
      </w:pPr>
      <w:r>
        <w:t>W razie zaangażowania studentów w projekty praktyczne (staże), które umożliwiają osiągnięcie efektów uczenia się przypisanych w programie studiów do praktyk, istnieje możliwość zaliczenia ich jako praktyki.</w:t>
      </w:r>
    </w:p>
    <w:p w14:paraId="69D2FA94" w14:textId="77777777" w:rsidR="00733357" w:rsidRDefault="00733357" w:rsidP="00733357">
      <w:pPr>
        <w:autoSpaceDE w:val="0"/>
        <w:autoSpaceDN w:val="0"/>
        <w:adjustRightInd w:val="0"/>
        <w:ind w:left="224" w:hanging="224"/>
        <w:jc w:val="both"/>
      </w:pPr>
      <w:r>
        <w:t>7. Za zgodą Dziekana Wydziału istnieje możliwość przedłużenia realizacji obowiązku praktyk na kolejny rok akademicki - gdy nie jest możliwe zrealizowanie praktyk we właściwym czasie (np. ze względu na epidemię). Nie dotyczy to studentów ostatniego semestru studiów.</w:t>
      </w:r>
    </w:p>
    <w:p w14:paraId="5DE3EEA8" w14:textId="77777777" w:rsidR="00733357" w:rsidRDefault="00733357" w:rsidP="00733357">
      <w:pPr>
        <w:autoSpaceDE w:val="0"/>
        <w:autoSpaceDN w:val="0"/>
        <w:adjustRightInd w:val="0"/>
        <w:ind w:left="196" w:hanging="196"/>
        <w:jc w:val="both"/>
      </w:pPr>
      <w:r>
        <w:t xml:space="preserve">8. Na wniosek studenta na poczet praktyki zawodowej można zaliczyć czynności wykonywane przez niego w szczególności w ramach zatrudnienia, stażu lub wolontariatu, jeżeli umożliwiły one uzyskanie efektów uczenia się określonych w programie studiów dla praktyk zawodowych. Wniosek ten powinien zostać złożony przed rozpoczęciem praktyki do Komisji ds. Praktyk na Wydziale Nauk Ekonomicznych w wyznaczonym terminie. Do wniosku należy dołączyć: </w:t>
      </w:r>
    </w:p>
    <w:p w14:paraId="0C479CA5" w14:textId="77777777" w:rsidR="00733357" w:rsidRDefault="00733357" w:rsidP="00733357">
      <w:pPr>
        <w:autoSpaceDE w:val="0"/>
        <w:autoSpaceDN w:val="0"/>
        <w:adjustRightInd w:val="0"/>
        <w:ind w:left="904" w:hanging="196"/>
        <w:jc w:val="both"/>
      </w:pPr>
      <w:r>
        <w:t xml:space="preserve">1) potwierdzenie zatrudnienia, stażu lub wolontariatu wraz ze wskazaniem okresu realizacji, </w:t>
      </w:r>
    </w:p>
    <w:p w14:paraId="325111DA" w14:textId="77777777" w:rsidR="00733357" w:rsidRDefault="00733357" w:rsidP="00733357">
      <w:pPr>
        <w:autoSpaceDE w:val="0"/>
        <w:autoSpaceDN w:val="0"/>
        <w:adjustRightInd w:val="0"/>
        <w:ind w:left="904" w:hanging="196"/>
        <w:jc w:val="both"/>
      </w:pPr>
      <w:r>
        <w:t xml:space="preserve">2) zakres obowiązków i realizowanych zadań, </w:t>
      </w:r>
    </w:p>
    <w:p w14:paraId="6B269C9A" w14:textId="77777777" w:rsidR="00733357" w:rsidRDefault="00733357" w:rsidP="00733357">
      <w:pPr>
        <w:autoSpaceDE w:val="0"/>
        <w:autoSpaceDN w:val="0"/>
        <w:adjustRightInd w:val="0"/>
        <w:ind w:left="904" w:hanging="196"/>
        <w:jc w:val="both"/>
      </w:pPr>
      <w:r>
        <w:t>3) inne dokumenty poświadczające realizację czynności w ramach zatrudnienia, stażu czy wolontariatu mogących być podstawą do zaliczenia praktyki.</w:t>
      </w:r>
    </w:p>
    <w:p w14:paraId="4352B9EE" w14:textId="77777777" w:rsidR="00733357" w:rsidRDefault="00733357" w:rsidP="00733357">
      <w:pPr>
        <w:rPr>
          <w:rFonts w:asciiTheme="minorHAnsi" w:eastAsiaTheme="minorHAnsi" w:hAnsiTheme="minorHAnsi" w:cstheme="minorBidi"/>
          <w:sz w:val="22"/>
          <w:szCs w:val="22"/>
          <w:lang w:eastAsia="en-US"/>
        </w:rPr>
      </w:pPr>
    </w:p>
    <w:p w14:paraId="165202D6" w14:textId="77777777" w:rsidR="00447262" w:rsidRPr="00447262" w:rsidRDefault="00447262" w:rsidP="00447262">
      <w:pPr>
        <w:spacing w:after="160" w:line="259" w:lineRule="auto"/>
        <w:rPr>
          <w:rFonts w:asciiTheme="minorHAnsi" w:eastAsiaTheme="minorHAnsi" w:hAnsiTheme="minorHAnsi" w:cstheme="minorBidi"/>
          <w:sz w:val="22"/>
          <w:szCs w:val="22"/>
          <w:lang w:eastAsia="en-US"/>
        </w:rPr>
      </w:pPr>
    </w:p>
    <w:p w14:paraId="05A81CB4" w14:textId="77777777" w:rsidR="00C426DC" w:rsidRPr="0056089A" w:rsidRDefault="00C426DC" w:rsidP="00107D51">
      <w:pPr>
        <w:keepNext/>
        <w:spacing w:line="360" w:lineRule="auto"/>
        <w:ind w:left="426"/>
        <w:contextualSpacing/>
        <w:jc w:val="both"/>
        <w:outlineLvl w:val="0"/>
        <w:rPr>
          <w:b/>
          <w:bCs/>
          <w:kern w:val="32"/>
        </w:rPr>
      </w:pPr>
    </w:p>
    <w:p w14:paraId="1F29D150" w14:textId="7665F414" w:rsidR="00C426DC" w:rsidRPr="0056089A" w:rsidRDefault="00C426DC" w:rsidP="00107D51">
      <w:pPr>
        <w:spacing w:line="360" w:lineRule="auto"/>
        <w:rPr>
          <w:b/>
          <w:bCs/>
          <w:kern w:val="32"/>
        </w:rPr>
      </w:pPr>
      <w:r w:rsidRPr="0056089A">
        <w:rPr>
          <w:b/>
          <w:bCs/>
          <w:kern w:val="32"/>
        </w:rPr>
        <w:br w:type="page"/>
      </w:r>
    </w:p>
    <w:p w14:paraId="224FA0C3" w14:textId="5849F147" w:rsidR="00C426DC" w:rsidRPr="00B6596E" w:rsidRDefault="00C426DC" w:rsidP="00B6596E">
      <w:pPr>
        <w:pStyle w:val="Nagwek1"/>
        <w:numPr>
          <w:ilvl w:val="0"/>
          <w:numId w:val="51"/>
        </w:numPr>
      </w:pPr>
      <w:bookmarkStart w:id="74" w:name="_Toc204259356"/>
      <w:r w:rsidRPr="00B6596E">
        <w:lastRenderedPageBreak/>
        <w:t>Zasady prowadzenia procesu dyplomowania</w:t>
      </w:r>
      <w:bookmarkEnd w:id="74"/>
      <w:r w:rsidRPr="00B6596E">
        <w:t xml:space="preserve"> </w:t>
      </w:r>
    </w:p>
    <w:p w14:paraId="29BE3A20"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t>WYDZIAŁOWY REGULAMIN DYPLOMOWANIA STUDIÓW II STOPNIA</w:t>
      </w:r>
    </w:p>
    <w:p w14:paraId="01C8AFC0" w14:textId="7103BA85" w:rsidR="00A736B8" w:rsidRPr="0056089A" w:rsidRDefault="00A736B8" w:rsidP="00107D51">
      <w:pPr>
        <w:spacing w:line="360" w:lineRule="auto"/>
        <w:jc w:val="center"/>
        <w:rPr>
          <w:rFonts w:eastAsiaTheme="minorHAnsi"/>
          <w:lang w:eastAsia="en-US"/>
        </w:rPr>
      </w:pPr>
      <w:r w:rsidRPr="0056089A">
        <w:rPr>
          <w:rFonts w:eastAsiaTheme="minorHAnsi"/>
          <w:lang w:eastAsia="en-US"/>
        </w:rPr>
        <w:t xml:space="preserve">Wydział Nauk Ekonomicznych </w:t>
      </w:r>
      <w:r w:rsidR="00C34E71" w:rsidRPr="0056089A">
        <w:rPr>
          <w:rFonts w:eastAsiaTheme="minorHAnsi"/>
          <w:lang w:eastAsia="en-US"/>
        </w:rPr>
        <w:t>PANS</w:t>
      </w:r>
      <w:r w:rsidRPr="0056089A">
        <w:rPr>
          <w:rFonts w:eastAsiaTheme="minorHAnsi"/>
          <w:lang w:eastAsia="en-US"/>
        </w:rPr>
        <w:t xml:space="preserve"> w Nysie</w:t>
      </w:r>
    </w:p>
    <w:p w14:paraId="0B0B0F3A"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t>§1. Założenia ogólne</w:t>
      </w:r>
    </w:p>
    <w:p w14:paraId="4253D992" w14:textId="70F5FB43" w:rsidR="00A736B8" w:rsidRPr="0056089A" w:rsidRDefault="00A736B8" w:rsidP="00107D51">
      <w:pPr>
        <w:spacing w:line="360" w:lineRule="auto"/>
        <w:jc w:val="both"/>
        <w:rPr>
          <w:rFonts w:eastAsiaTheme="minorHAnsi"/>
          <w:lang w:eastAsia="en-US"/>
        </w:rPr>
      </w:pPr>
      <w:r w:rsidRPr="0056089A">
        <w:rPr>
          <w:rFonts w:eastAsiaTheme="minorHAnsi"/>
          <w:lang w:eastAsia="en-US"/>
        </w:rPr>
        <w:t>1.</w:t>
      </w:r>
      <w:r w:rsidR="00F40005" w:rsidRPr="0056089A">
        <w:rPr>
          <w:rFonts w:eastAsiaTheme="minorHAnsi"/>
          <w:lang w:eastAsia="en-US"/>
        </w:rPr>
        <w:t> </w:t>
      </w:r>
      <w:r w:rsidRPr="0056089A">
        <w:rPr>
          <w:rFonts w:eastAsiaTheme="minorHAnsi"/>
          <w:lang w:eastAsia="en-US"/>
        </w:rPr>
        <w:t>Regulamin dyplomowania określa szczegółowe wymagania dotyczące realizacji prac dyplomowych</w:t>
      </w:r>
      <w:r w:rsidR="008B0F51" w:rsidRPr="0056089A">
        <w:rPr>
          <w:rFonts w:eastAsiaTheme="minorHAnsi"/>
          <w:lang w:eastAsia="en-US"/>
        </w:rPr>
        <w:t xml:space="preserve"> magisterskich</w:t>
      </w:r>
      <w:r w:rsidRPr="0056089A">
        <w:rPr>
          <w:rFonts w:eastAsiaTheme="minorHAnsi"/>
          <w:lang w:eastAsia="en-US"/>
        </w:rPr>
        <w:t xml:space="preserve"> na studiach drugiego stopnia oraz przebieg</w:t>
      </w:r>
      <w:r w:rsidR="008B0F51" w:rsidRPr="0056089A">
        <w:rPr>
          <w:rFonts w:eastAsiaTheme="minorHAnsi"/>
          <w:lang w:eastAsia="en-US"/>
        </w:rPr>
        <w:t>u</w:t>
      </w:r>
      <w:r w:rsidRPr="0056089A">
        <w:rPr>
          <w:rFonts w:eastAsiaTheme="minorHAnsi"/>
          <w:lang w:eastAsia="en-US"/>
        </w:rPr>
        <w:t xml:space="preserve"> organizacji egzaminów dyplomowych. </w:t>
      </w:r>
    </w:p>
    <w:p w14:paraId="021E6D22" w14:textId="1FA1A063" w:rsidR="00A736B8" w:rsidRPr="0056089A" w:rsidRDefault="008B0F51" w:rsidP="00107D51">
      <w:pPr>
        <w:spacing w:line="360" w:lineRule="auto"/>
        <w:jc w:val="both"/>
        <w:rPr>
          <w:rFonts w:eastAsiaTheme="minorHAnsi"/>
          <w:lang w:eastAsia="en-US"/>
        </w:rPr>
      </w:pPr>
      <w:r w:rsidRPr="0056089A">
        <w:rPr>
          <w:rFonts w:eastAsiaTheme="minorHAnsi"/>
          <w:lang w:eastAsia="en-US"/>
        </w:rPr>
        <w:t>2</w:t>
      </w:r>
      <w:r w:rsidR="00A736B8" w:rsidRPr="0056089A">
        <w:rPr>
          <w:rFonts w:eastAsiaTheme="minorHAnsi"/>
          <w:lang w:eastAsia="en-US"/>
        </w:rPr>
        <w:t xml:space="preserve">. Praca dyplomowa magisterska stanowi samodzielne, pisemne opracowanie przez studenta zagadnienia naukowego lub praktycznego prezentującego </w:t>
      </w:r>
      <w:r w:rsidRPr="0056089A">
        <w:rPr>
          <w:rFonts w:eastAsiaTheme="minorHAnsi"/>
          <w:lang w:eastAsia="en-US"/>
        </w:rPr>
        <w:t>w</w:t>
      </w:r>
      <w:r w:rsidR="00A736B8" w:rsidRPr="0056089A">
        <w:rPr>
          <w:rFonts w:eastAsiaTheme="minorHAnsi"/>
          <w:lang w:eastAsia="en-US"/>
        </w:rPr>
        <w:t xml:space="preserve">iedzę i umiejętności studenta związane ze studiami drugiego stopnia na kierunku </w:t>
      </w:r>
      <w:r w:rsidR="00A736B8" w:rsidRPr="0056089A">
        <w:rPr>
          <w:rFonts w:eastAsiaTheme="minorHAnsi"/>
          <w:i/>
          <w:iCs/>
          <w:lang w:eastAsia="en-US"/>
        </w:rPr>
        <w:t xml:space="preserve">finanse i rachunkowość </w:t>
      </w:r>
      <w:r w:rsidR="00A736B8" w:rsidRPr="0056089A">
        <w:rPr>
          <w:rFonts w:eastAsiaTheme="minorHAnsi"/>
          <w:lang w:eastAsia="en-US"/>
        </w:rPr>
        <w:t>oraz umiejętności samodzielnego analizowania i wnioskowania.</w:t>
      </w:r>
    </w:p>
    <w:p w14:paraId="644D620E" w14:textId="180A3138" w:rsidR="00A736B8" w:rsidRPr="0056089A" w:rsidRDefault="008B0F51" w:rsidP="00107D51">
      <w:pPr>
        <w:spacing w:line="360" w:lineRule="auto"/>
        <w:jc w:val="both"/>
        <w:rPr>
          <w:rFonts w:eastAsiaTheme="minorHAnsi"/>
          <w:lang w:eastAsia="en-US"/>
        </w:rPr>
      </w:pPr>
      <w:r w:rsidRPr="0056089A">
        <w:rPr>
          <w:rFonts w:eastAsiaTheme="minorHAnsi"/>
          <w:lang w:eastAsia="en-US"/>
        </w:rPr>
        <w:t>3</w:t>
      </w:r>
      <w:r w:rsidR="00A736B8" w:rsidRPr="0056089A">
        <w:rPr>
          <w:rFonts w:eastAsiaTheme="minorHAnsi"/>
          <w:lang w:eastAsia="en-US"/>
        </w:rPr>
        <w:t xml:space="preserve">. </w:t>
      </w:r>
      <w:r w:rsidR="00F40005" w:rsidRPr="0056089A">
        <w:rPr>
          <w:rFonts w:eastAsiaTheme="minorHAnsi"/>
          <w:lang w:eastAsia="en-US"/>
        </w:rPr>
        <w:t xml:space="preserve">Praca dyplomowa magisterska przygotowywana jest w czasie ostatniego roku studiów pod </w:t>
      </w:r>
      <w:r w:rsidR="00120E86" w:rsidRPr="0056089A">
        <w:rPr>
          <w:rFonts w:eastAsiaTheme="minorHAnsi"/>
          <w:lang w:eastAsia="en-US"/>
        </w:rPr>
        <w:t>kierunkiem osoby posiadającej co najmniej stopień naukowy doktora.</w:t>
      </w:r>
    </w:p>
    <w:p w14:paraId="07B78F7B" w14:textId="0A950522" w:rsidR="00A736B8" w:rsidRPr="0056089A" w:rsidRDefault="008B0F51" w:rsidP="00107D51">
      <w:pPr>
        <w:spacing w:line="360" w:lineRule="auto"/>
        <w:jc w:val="both"/>
        <w:rPr>
          <w:rFonts w:eastAsiaTheme="minorHAnsi"/>
          <w:lang w:eastAsia="en-US"/>
        </w:rPr>
      </w:pPr>
      <w:r w:rsidRPr="0056089A">
        <w:rPr>
          <w:rFonts w:eastAsiaTheme="minorHAnsi"/>
          <w:lang w:eastAsia="en-US"/>
        </w:rPr>
        <w:t>4</w:t>
      </w:r>
      <w:r w:rsidR="00A736B8" w:rsidRPr="0056089A">
        <w:rPr>
          <w:rFonts w:eastAsiaTheme="minorHAnsi"/>
          <w:lang w:eastAsia="en-US"/>
        </w:rPr>
        <w:t xml:space="preserve">. Tematyka pracy dyplomowej magisterskiej może dotyczyć zagadnień poruszanych w toku studiów i powiązanych z kierunkiem studiów, w tym przede wszystkim ze specjalizacją wybraną przez studenta. </w:t>
      </w:r>
    </w:p>
    <w:p w14:paraId="28080461" w14:textId="258DEAA3" w:rsidR="00A736B8" w:rsidRPr="0056089A" w:rsidRDefault="008B0F51" w:rsidP="00107D51">
      <w:pPr>
        <w:spacing w:line="360" w:lineRule="auto"/>
        <w:jc w:val="both"/>
        <w:rPr>
          <w:rFonts w:eastAsiaTheme="minorHAnsi"/>
          <w:lang w:eastAsia="en-US"/>
        </w:rPr>
      </w:pPr>
      <w:r w:rsidRPr="0056089A">
        <w:rPr>
          <w:rFonts w:eastAsiaTheme="minorHAnsi"/>
          <w:lang w:eastAsia="en-US"/>
        </w:rPr>
        <w:t>5</w:t>
      </w:r>
      <w:r w:rsidR="00A736B8" w:rsidRPr="0056089A">
        <w:rPr>
          <w:rFonts w:eastAsiaTheme="minorHAnsi"/>
          <w:lang w:eastAsia="en-US"/>
        </w:rPr>
        <w:t xml:space="preserve">. Student ma, w miarę możliwości organizacyjnych, możliwość wyboru </w:t>
      </w:r>
      <w:r w:rsidR="004E6536" w:rsidRPr="0056089A">
        <w:t>tematyki przygotowywanej pracy dyplomowej magisterskiej.</w:t>
      </w:r>
    </w:p>
    <w:p w14:paraId="569CB489"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t>§2. Sprawy organizacyjne</w:t>
      </w:r>
    </w:p>
    <w:p w14:paraId="54C6C78E" w14:textId="77777777"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Każdy potencjalny promotor opracowuje listę tematów i dostarcza ją w formie elektronicznej dziekanowi wydziału do akceptacji.</w:t>
      </w:r>
    </w:p>
    <w:p w14:paraId="68E27FFB" w14:textId="77777777"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Lista tematów jest publikowana na stronie internetowej oraz tablicy ogłoszeń.</w:t>
      </w:r>
    </w:p>
    <w:p w14:paraId="5454A184" w14:textId="77777777"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 xml:space="preserve">W II semestrze I roku studiów studenci wpisują się na listę wyboru promotora prowadzoną przez prodziekana. Student podejmując decyzję o wyborze promotora kieruje się specjalizacją, którą wybrał oraz problematyką jaką zajmuje się promotor. </w:t>
      </w:r>
    </w:p>
    <w:p w14:paraId="4DC51CEB" w14:textId="54BCA93B"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 xml:space="preserve">Prodziekan kontroluje liczbę studentów przypadającą na jednego promotora kierując się zasadą, aby jeden promotor opiekował się liczbą studentów obliczoną jako liczba studentów / liczba promotorów. Decyzję o większej liczbie dyplomantów u jednego promotora podejmuje dziekan. </w:t>
      </w:r>
    </w:p>
    <w:p w14:paraId="1DF346A7" w14:textId="77777777"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 xml:space="preserve">W przypadku, gdy liczba chętnych do danego promotora przekracza liczbę miejsc, o przyjęciu do danego promotora decyduje średnia ocen za pierwsze dwa semestry nauki. </w:t>
      </w:r>
    </w:p>
    <w:p w14:paraId="18EA41FF" w14:textId="2133F5C2"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 xml:space="preserve">Promotorzy podają zagadnienia tematyczne prac magisterskich do wiadomości studentów nie później </w:t>
      </w:r>
      <w:r w:rsidR="008B0F51" w:rsidRPr="0056089A">
        <w:rPr>
          <w:rFonts w:eastAsiaTheme="minorHAnsi"/>
          <w:lang w:eastAsia="en-US"/>
        </w:rPr>
        <w:t xml:space="preserve">na początku trzeciego semestru studiów. </w:t>
      </w:r>
    </w:p>
    <w:p w14:paraId="6DF2987E" w14:textId="558D2B6F"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lastRenderedPageBreak/>
        <w:t xml:space="preserve">Student </w:t>
      </w:r>
      <w:r w:rsidR="008B0F51" w:rsidRPr="0056089A">
        <w:rPr>
          <w:rFonts w:eastAsiaTheme="minorHAnsi"/>
          <w:lang w:eastAsia="en-US"/>
        </w:rPr>
        <w:t>w porozumieniu z promotorem, przygotowuje zgłoszenie pracy dyplomowej. Zgłoszenie należy dostarczyć do właściwego dziekanatu nie później niż do końca trzeciego tygodnia przedostatniego semestru studiów</w:t>
      </w:r>
      <w:r w:rsidRPr="0056089A">
        <w:rPr>
          <w:rFonts w:eastAsiaTheme="minorHAnsi"/>
          <w:lang w:eastAsia="en-US"/>
        </w:rPr>
        <w:t xml:space="preserve">. </w:t>
      </w:r>
    </w:p>
    <w:p w14:paraId="0ED11735" w14:textId="6265B4C1"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Od momentu ustalenia tematu pracy magisterskiej zmiana promotora jest możliwa wyłącznie po uzyskaniu pisemnej akceptacji Dziekana. Dziekan podejmuje decyzję w tej sprawie nie później niż 14 dni od dnia złożenia wniosku przez studenta.</w:t>
      </w:r>
    </w:p>
    <w:p w14:paraId="0674026E" w14:textId="209DE51C"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Dopuszczalna jest możliwość wcześniejszego ustalenia tematu pracy magisterskiej. Dotyczy ona w szczególności studentów wyjeżdżających za granicę w ramach wymiany międzynarodowej oraz studentów planujących kwerendę biblioteczną lub badania ankietowe w okresie wakacji letnich</w:t>
      </w:r>
      <w:r w:rsidR="008B0F51" w:rsidRPr="0056089A">
        <w:rPr>
          <w:rFonts w:eastAsiaTheme="minorHAnsi"/>
          <w:lang w:eastAsia="en-US"/>
        </w:rPr>
        <w:t>. Decyzję podejmuje dziekan na wniosek studenta</w:t>
      </w:r>
      <w:r w:rsidRPr="0056089A">
        <w:rPr>
          <w:rFonts w:eastAsiaTheme="minorHAnsi"/>
          <w:lang w:eastAsia="en-US"/>
        </w:rPr>
        <w:t xml:space="preserve">. </w:t>
      </w:r>
    </w:p>
    <w:p w14:paraId="002149C4" w14:textId="41C7819D"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 xml:space="preserve">Nie później niż do </w:t>
      </w:r>
      <w:r w:rsidR="008B0F51" w:rsidRPr="0056089A">
        <w:rPr>
          <w:rFonts w:eastAsiaTheme="minorHAnsi"/>
          <w:lang w:eastAsia="en-US"/>
        </w:rPr>
        <w:t>końca drugiego miesiąca trzeciego semestru studiów</w:t>
      </w:r>
      <w:r w:rsidRPr="0056089A">
        <w:rPr>
          <w:rFonts w:eastAsiaTheme="minorHAnsi"/>
          <w:lang w:eastAsia="en-US"/>
        </w:rPr>
        <w:t xml:space="preserve"> student opracowuje cele pracy, zakres pracy i proponuje metody badawcze służące realizacji celów, które podlegają recenzji - ocenie promotora i dziekana.</w:t>
      </w:r>
    </w:p>
    <w:p w14:paraId="1817998E" w14:textId="32D298AB" w:rsidR="00A736B8" w:rsidRPr="0056089A" w:rsidRDefault="00A736B8" w:rsidP="00120E86">
      <w:pPr>
        <w:numPr>
          <w:ilvl w:val="0"/>
          <w:numId w:val="27"/>
        </w:numPr>
        <w:spacing w:line="360" w:lineRule="auto"/>
        <w:ind w:left="426" w:hanging="426"/>
        <w:contextualSpacing/>
        <w:jc w:val="both"/>
        <w:rPr>
          <w:rFonts w:eastAsiaTheme="minorHAnsi"/>
          <w:lang w:eastAsia="en-US"/>
        </w:rPr>
      </w:pPr>
      <w:r w:rsidRPr="0056089A">
        <w:rPr>
          <w:rFonts w:eastAsiaTheme="minorHAnsi"/>
          <w:lang w:eastAsia="en-US"/>
        </w:rPr>
        <w:t>Po opublikowaniu listy, temat pracy może ulec modyfikacji</w:t>
      </w:r>
      <w:r w:rsidR="008B0F51" w:rsidRPr="0056089A">
        <w:rPr>
          <w:rFonts w:eastAsiaTheme="minorHAnsi"/>
          <w:lang w:eastAsia="en-US"/>
        </w:rPr>
        <w:t xml:space="preserve">. </w:t>
      </w:r>
      <w:r w:rsidRPr="0056089A">
        <w:rPr>
          <w:rFonts w:eastAsiaTheme="minorHAnsi"/>
          <w:lang w:eastAsia="en-US"/>
        </w:rPr>
        <w:t xml:space="preserve">Nowa propozycja tematu winna być zgłoszona nie później niż w ciągu 14 dni od dnia dokonania zmiany. </w:t>
      </w:r>
    </w:p>
    <w:p w14:paraId="5C6A9CA6"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t>§3. Praca dyplomowa</w:t>
      </w:r>
    </w:p>
    <w:p w14:paraId="01088021" w14:textId="77777777" w:rsidR="00A736B8" w:rsidRPr="0056089A" w:rsidRDefault="00A736B8" w:rsidP="00120E86">
      <w:pPr>
        <w:numPr>
          <w:ilvl w:val="0"/>
          <w:numId w:val="28"/>
        </w:numPr>
        <w:spacing w:line="360" w:lineRule="auto"/>
        <w:ind w:left="426" w:hanging="426"/>
        <w:contextualSpacing/>
        <w:jc w:val="both"/>
        <w:rPr>
          <w:rFonts w:eastAsiaTheme="minorHAnsi"/>
          <w:lang w:eastAsia="en-US"/>
        </w:rPr>
      </w:pPr>
      <w:r w:rsidRPr="0056089A">
        <w:rPr>
          <w:rFonts w:eastAsiaTheme="minorHAnsi"/>
          <w:lang w:eastAsia="en-US"/>
        </w:rPr>
        <w:t>Praca dyplomowa winna zawierać informacje o literaturze i źródłach wykorzystanych w jej powstawaniu oraz odnośniki (wedle jednego z uznanych systemów sporządzania odnośników).</w:t>
      </w:r>
    </w:p>
    <w:p w14:paraId="3E28264A" w14:textId="77777777" w:rsidR="00A736B8" w:rsidRPr="0056089A" w:rsidRDefault="00A736B8" w:rsidP="00120E86">
      <w:pPr>
        <w:numPr>
          <w:ilvl w:val="0"/>
          <w:numId w:val="28"/>
        </w:numPr>
        <w:spacing w:line="360" w:lineRule="auto"/>
        <w:ind w:left="426" w:hanging="426"/>
        <w:contextualSpacing/>
        <w:jc w:val="both"/>
        <w:rPr>
          <w:rFonts w:eastAsiaTheme="minorHAnsi"/>
          <w:lang w:eastAsia="en-US"/>
        </w:rPr>
      </w:pPr>
      <w:r w:rsidRPr="0056089A">
        <w:rPr>
          <w:rFonts w:eastAsiaTheme="minorHAnsi"/>
          <w:lang w:eastAsia="en-US"/>
        </w:rPr>
        <w:t xml:space="preserve">Warunkiem dopuszczenia do egzaminu dyplomowego jest złożenie przez studenta pracy dyplomowej w Dziekanacie Wydziału Nauk Ekonomicznych w trzech egzemplarzach papierowych spełniających wymogi wskazane poniżej oraz w elektronicznej wersji tej pracy na płycie CD do jednorazowego zapisu. Nośnik elektroniczny powinien być opisany (imię i nazwisko studenta oraz tytuł pracy dyplomowej). Student składa do dziekanatu płytę CD z dwiema nagranymi zawartościami pracy, jedną według poniższych wymogów edytorskich, drugą według wymogów dotyczących prac składanych do archiwum. Z egzemplarzy papierowych jeden egzemplarz przeznaczony jest do celów archiwalnych, a dwa pozostałe egzemplarze pracy dyplomowej wraz z drukami oceny pracy dostarcza się promotorowi i recenzentowi. </w:t>
      </w:r>
    </w:p>
    <w:p w14:paraId="2551B67C" w14:textId="77777777" w:rsidR="00A736B8" w:rsidRPr="0056089A" w:rsidRDefault="00A736B8" w:rsidP="00120E86">
      <w:pPr>
        <w:numPr>
          <w:ilvl w:val="0"/>
          <w:numId w:val="28"/>
        </w:numPr>
        <w:spacing w:line="360" w:lineRule="auto"/>
        <w:ind w:left="426" w:hanging="426"/>
        <w:contextualSpacing/>
        <w:jc w:val="both"/>
        <w:rPr>
          <w:rFonts w:eastAsiaTheme="minorHAnsi"/>
          <w:lang w:eastAsia="en-US"/>
        </w:rPr>
      </w:pPr>
      <w:r w:rsidRPr="0056089A">
        <w:rPr>
          <w:rFonts w:eastAsiaTheme="minorHAnsi"/>
          <w:lang w:eastAsia="en-US"/>
        </w:rPr>
        <w:t xml:space="preserve">Prace winny być oprawione w miękkie oprawy, a praca do celów archiwalnych winna mieć okładkę z płaskim grzbietem metodą klejoną. </w:t>
      </w:r>
    </w:p>
    <w:p w14:paraId="4AD26A92" w14:textId="77777777" w:rsidR="00A736B8" w:rsidRPr="0056089A" w:rsidRDefault="00A736B8" w:rsidP="00120E86">
      <w:pPr>
        <w:numPr>
          <w:ilvl w:val="0"/>
          <w:numId w:val="28"/>
        </w:numPr>
        <w:spacing w:line="360" w:lineRule="auto"/>
        <w:ind w:left="426" w:hanging="426"/>
        <w:contextualSpacing/>
        <w:jc w:val="both"/>
        <w:rPr>
          <w:rFonts w:eastAsiaTheme="minorHAnsi"/>
          <w:lang w:eastAsia="en-US"/>
        </w:rPr>
      </w:pPr>
      <w:r w:rsidRPr="0056089A">
        <w:rPr>
          <w:rFonts w:eastAsiaTheme="minorHAnsi"/>
          <w:lang w:eastAsia="en-US"/>
        </w:rPr>
        <w:t xml:space="preserve">Wprowadza się następujące wymogi dotyczące formatowania pracy dyplomowej: </w:t>
      </w:r>
    </w:p>
    <w:p w14:paraId="054F2D5F" w14:textId="77777777" w:rsidR="00A736B8" w:rsidRPr="0056089A" w:rsidRDefault="00A736B8" w:rsidP="00120E86">
      <w:pPr>
        <w:spacing w:line="360" w:lineRule="auto"/>
        <w:ind w:left="426"/>
        <w:jc w:val="both"/>
        <w:rPr>
          <w:rFonts w:eastAsiaTheme="minorHAnsi"/>
          <w:lang w:eastAsia="en-US"/>
        </w:rPr>
      </w:pPr>
      <w:r w:rsidRPr="0056089A">
        <w:rPr>
          <w:rFonts w:eastAsiaTheme="minorHAnsi"/>
          <w:lang w:eastAsia="en-US"/>
        </w:rPr>
        <w:t xml:space="preserve">A. Tytuł pracy dyplomowej: Tytuł pracy dyplomowej powinien być sformułowany zwięźle, jednoznacznie, zrozumiale i poprawnie językowo. Tytuł pracy powinien być </w:t>
      </w:r>
      <w:r w:rsidRPr="0056089A">
        <w:rPr>
          <w:rFonts w:eastAsiaTheme="minorHAnsi"/>
          <w:lang w:eastAsia="en-US"/>
        </w:rPr>
        <w:lastRenderedPageBreak/>
        <w:t xml:space="preserve">krótki, nie powinien zawierać skrótów. Tytuł pracy, jak i tytuły rozdziałów rozpoczyna się wielką literą. Na końcu tytułu nie stawia się kropki. Nie należy stawać kropek również na końcu tytułu pracy, rozdziałów i podrozdziałów, </w:t>
      </w:r>
    </w:p>
    <w:p w14:paraId="498C502E" w14:textId="77777777" w:rsidR="00A736B8" w:rsidRPr="0056089A" w:rsidRDefault="00A736B8" w:rsidP="00120E86">
      <w:pPr>
        <w:spacing w:line="360" w:lineRule="auto"/>
        <w:ind w:left="426"/>
        <w:jc w:val="both"/>
        <w:rPr>
          <w:rFonts w:eastAsiaTheme="minorHAnsi"/>
          <w:lang w:eastAsia="en-US"/>
        </w:rPr>
      </w:pPr>
      <w:r w:rsidRPr="0056089A">
        <w:rPr>
          <w:rFonts w:eastAsiaTheme="minorHAnsi"/>
          <w:lang w:eastAsia="en-US"/>
        </w:rPr>
        <w:t xml:space="preserve">B. Treść pracy dyplomowej: Praca dyplomowa powstaje w języku polskim. Treść pracy dyplomowej winna być zgodna z tytułem pracy, celem pracy i jej zakresem. Praca powinna wyczerpująco rozwinąć problem naukowy lub zawodowy zawarty w tytule pracy. Z kolei każdy rozdział winien stanowić logiczne i spójne rozwinięcie zawartego w nim zagadnienia. Praca dyplomowa nie może nosić znamion plagiatu. Student po uzyskaniu akceptacji promotora na przygotowanie pracy do druku, przekazuje wersję elektroniczną pracy, o treści identycznej z wersją papierową, do weryfikacji przez system anty-plagiatowy. </w:t>
      </w:r>
    </w:p>
    <w:p w14:paraId="26ECD72B" w14:textId="77777777" w:rsidR="00A736B8" w:rsidRPr="0056089A" w:rsidRDefault="00A736B8" w:rsidP="00120E86">
      <w:pPr>
        <w:spacing w:line="360" w:lineRule="auto"/>
        <w:ind w:left="426"/>
        <w:jc w:val="both"/>
        <w:rPr>
          <w:rFonts w:eastAsiaTheme="minorHAnsi"/>
          <w:lang w:eastAsia="en-US"/>
        </w:rPr>
      </w:pPr>
      <w:r w:rsidRPr="0056089A">
        <w:rPr>
          <w:rFonts w:eastAsiaTheme="minorHAnsi"/>
          <w:lang w:eastAsia="en-US"/>
        </w:rPr>
        <w:t xml:space="preserve">C. Objętość pracy dyplomowej: Ustala się, że praca dyplomowa powinna zawierać co najmniej 60 stron tekstu wyjustowanego oraz ewentualnie załączniki, przy czym liczba stron nie dotyczy egzemplarza archiwalnego (jej mniejszą objętość uznaje się za równoważną). Praca winna być drukowana jednostronnie, a w przypadku wersji archiwalnej powinna być drukowana dwustronnie, oddana w miękkiej okładce. Pisana czcionką TNR – 12 z odstępem między wersami (interlinia) 1,5. Tytuły rozdziałów napisane pogrubioną czcionką TNR o wielkości 14 pkt, tytuły podrozdziałów napisane pogrubioną czcionką wielkości 12 pkt. Poniżej każdego tytułu należy zostawić wolną przestrzeń 12 pkt, Praca w wersji archiwalnej winna mieć odstęp między wersami (interlinia) 1,0. W pracy stosuje się marginesy górny: 2,5 cm, dolny: 2,5 cm, prawy 2,5 cm, lewy: 3,5 cm, Każdy akapit należy rozpoczynać wcięciem 1,25 cm. </w:t>
      </w:r>
    </w:p>
    <w:p w14:paraId="67075A05" w14:textId="18BC01E5" w:rsidR="00A736B8" w:rsidRPr="0056089A" w:rsidRDefault="00A736B8" w:rsidP="00120E86">
      <w:pPr>
        <w:spacing w:line="360" w:lineRule="auto"/>
        <w:ind w:left="426"/>
        <w:jc w:val="both"/>
        <w:rPr>
          <w:rFonts w:eastAsiaTheme="minorHAnsi"/>
          <w:lang w:eastAsia="en-US"/>
        </w:rPr>
      </w:pPr>
      <w:r w:rsidRPr="0056089A">
        <w:rPr>
          <w:rFonts w:eastAsiaTheme="minorHAnsi"/>
          <w:lang w:eastAsia="en-US"/>
        </w:rPr>
        <w:t xml:space="preserve">D. Struktura pracy dyplomowej: Praca winna składać się: ze strony tytułowej wykonanej zgodnie ze wzorem przyjętym w </w:t>
      </w:r>
      <w:r w:rsidR="00C34E71" w:rsidRPr="0056089A">
        <w:rPr>
          <w:rFonts w:eastAsiaTheme="minorHAnsi"/>
          <w:lang w:eastAsia="en-US"/>
        </w:rPr>
        <w:t>PANS</w:t>
      </w:r>
      <w:r w:rsidRPr="0056089A">
        <w:rPr>
          <w:rFonts w:eastAsiaTheme="minorHAnsi"/>
          <w:lang w:eastAsia="en-US"/>
        </w:rPr>
        <w:t xml:space="preserve"> w Nysie, spisu treści, rozdziałów (podrozdziałów): wstępu, pracy właściwej i zakończenia, wykaz literatury i źródeł. Praca może zawierać załączniki np. ankiety, schematy, ilustracje wzbogacające pracę lub kopie materiałów archiwalnych, na bazie których powstała. Zawarte w pracy odnośniki winny podlegać jednemu z uznanych systemów sporządzania odnośników. Na końcu pracy należy umieścić wykaz literatury oraz spis tabel, wykresów, zdjęć, Tabele i rysunki umieszczone w pracy powinny zostać ponumerowane według kolejności oraz powinny zostać opisane (tytuł nad tabelą, tytuł pod rysunkiem), Pod tabelami, rysunkami należy podać źródło z którego zaczerpnięto dane do ich sporządzenia. </w:t>
      </w:r>
    </w:p>
    <w:p w14:paraId="20156402" w14:textId="77777777" w:rsidR="00A736B8" w:rsidRPr="0056089A" w:rsidRDefault="00A736B8" w:rsidP="00120E86">
      <w:pPr>
        <w:spacing w:line="360" w:lineRule="auto"/>
        <w:ind w:left="426"/>
        <w:jc w:val="both"/>
        <w:rPr>
          <w:rFonts w:eastAsiaTheme="minorHAnsi"/>
          <w:lang w:eastAsia="en-US"/>
        </w:rPr>
      </w:pPr>
      <w:r w:rsidRPr="0056089A">
        <w:rPr>
          <w:rFonts w:eastAsiaTheme="minorHAnsi"/>
          <w:lang w:eastAsia="en-US"/>
        </w:rPr>
        <w:t xml:space="preserve">E. Numeracja stron i przypisów: Strony pracy należy ponumerować. Numerację umieszcza się pośrodku na dole strony (środek stopki). Na pierwszej stronie pracy – stronie tytułowej </w:t>
      </w:r>
      <w:r w:rsidRPr="0056089A">
        <w:rPr>
          <w:rFonts w:eastAsiaTheme="minorHAnsi"/>
          <w:lang w:eastAsia="en-US"/>
        </w:rPr>
        <w:lastRenderedPageBreak/>
        <w:t xml:space="preserve">nie wpisuje się numeru strony. Praca musi zawierać przypisy dolne o numeracji ciągłej. F. Pozostałe: - treść wszystkich egzemplarzy musi być identyczna; - na pierwszej stronie wersji archiwalnej pracy dyplomowej musi być adnotacja promotora o dopuszczeniu pracy do obrony; - dwa pozostałe egzemplarze pracy dyplomowej wraz z drukami oceny pracy dostarcza się promotorowi i recenzentowi. Prace podpisuje promotor, a następnie student składa je w dziekanacie; - przed obroną pracy dyplomowej licencjackiej student wypełnia oświadczenie dotyczące samodzielności wykonania pracy oraz zgodności treści pracy zapisanej na nośniku elektronicznym z treścią pracy wgranej do systemu antyplagiatowego oraz z treścią zawartą w wydrukowanej wersji pracy przedstawionej do obrony; - oświadczenie powinno stanowić ostatnią stronę w każdym egzemplarzu pracy dyplomowej licencjackiej. </w:t>
      </w:r>
    </w:p>
    <w:p w14:paraId="6FAA73AB"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t>§4. Egzamin dyplomowy</w:t>
      </w:r>
    </w:p>
    <w:p w14:paraId="79246A3E"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 xml:space="preserve">Egzamin dyplomowy jest egzaminem ustnym. </w:t>
      </w:r>
    </w:p>
    <w:p w14:paraId="050CC7EF"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W ramach egzaminu dyplomowego student referuje główne tezy pracy magisterskiej oraz odpowiada na pytania z nią związane, a także na pytania dotyczące całościowej wiedzy nabytej w czasie studiów.</w:t>
      </w:r>
    </w:p>
    <w:p w14:paraId="565ED598"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 xml:space="preserve">Student odpowiada na trzy pytania zadane przez członków komisji. Każde z pytań powinno dotyczyć zagadnień związanych z przedmiotami realizowanymi podczas studiów. </w:t>
      </w:r>
    </w:p>
    <w:p w14:paraId="0F3503C9" w14:textId="370AAFB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Student podczas egzaminu dyplomowego otrzymuje ocenę za każde z zadanych pytań. Ponadto jest informowany o ocenie za pracę dyplomową, któr</w:t>
      </w:r>
      <w:r w:rsidR="005D59D0" w:rsidRPr="0056089A">
        <w:rPr>
          <w:rFonts w:eastAsiaTheme="minorHAnsi"/>
          <w:lang w:eastAsia="en-US"/>
        </w:rPr>
        <w:t xml:space="preserve">a </w:t>
      </w:r>
      <w:r w:rsidRPr="0056089A">
        <w:rPr>
          <w:rFonts w:eastAsiaTheme="minorHAnsi"/>
          <w:lang w:eastAsia="en-US"/>
        </w:rPr>
        <w:t xml:space="preserve">stanowi średnią arytmetyczną ocen promotora i recenzenta oraz sposobu przedstawienia/zreferowania pracy podczas obrony. </w:t>
      </w:r>
    </w:p>
    <w:p w14:paraId="7FDEE825"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 xml:space="preserve">Ocena z egzaminu dyplomowego jest niedostateczna w przypadku otrzymania za odpowiedzi więcej niż jednej oceny niedostatecznej. </w:t>
      </w:r>
    </w:p>
    <w:p w14:paraId="257CC123"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Ocena pracy dyplomowej przez opiekuna i recenzenta obejmuje:</w:t>
      </w:r>
    </w:p>
    <w:p w14:paraId="3E0A328F" w14:textId="77777777" w:rsidR="00A736B8" w:rsidRPr="0056089A" w:rsidRDefault="00A736B8" w:rsidP="00F9684E">
      <w:pPr>
        <w:spacing w:line="360" w:lineRule="auto"/>
        <w:ind w:left="426"/>
        <w:jc w:val="both"/>
        <w:rPr>
          <w:rFonts w:eastAsiaTheme="minorHAnsi"/>
          <w:lang w:eastAsia="en-US"/>
        </w:rPr>
      </w:pPr>
      <w:r w:rsidRPr="0056089A">
        <w:rPr>
          <w:rFonts w:eastAsiaTheme="minorHAnsi"/>
          <w:lang w:eastAsia="en-US"/>
        </w:rPr>
        <w:t xml:space="preserve"> a) merytoryczną ocenę pracy (poprawność określenia celu pracy, osiągnięcie celu, ocenę konstrukcji pracy, ocenę zawartości merytorycznej, ocenę praktycznego znaczenia problemu, poprawność stosowanych metod badawczych), </w:t>
      </w:r>
    </w:p>
    <w:p w14:paraId="28425F6F" w14:textId="77777777" w:rsidR="00A736B8" w:rsidRPr="0056089A" w:rsidRDefault="00A736B8" w:rsidP="00F9684E">
      <w:pPr>
        <w:spacing w:line="360" w:lineRule="auto"/>
        <w:ind w:left="426"/>
        <w:jc w:val="both"/>
        <w:rPr>
          <w:rFonts w:eastAsiaTheme="minorHAnsi"/>
          <w:lang w:eastAsia="en-US"/>
        </w:rPr>
      </w:pPr>
      <w:r w:rsidRPr="0056089A">
        <w:rPr>
          <w:rFonts w:eastAsiaTheme="minorHAnsi"/>
          <w:lang w:eastAsia="en-US"/>
        </w:rPr>
        <w:t xml:space="preserve">b) formalną ocenę pracy (poprawność językową i jakość edytorską pracy), </w:t>
      </w:r>
    </w:p>
    <w:p w14:paraId="1553E3BE" w14:textId="1BBE129B" w:rsidR="00A736B8" w:rsidRPr="0056089A" w:rsidRDefault="00A736B8" w:rsidP="00F9684E">
      <w:pPr>
        <w:spacing w:line="360" w:lineRule="auto"/>
        <w:ind w:left="426"/>
        <w:jc w:val="both"/>
        <w:rPr>
          <w:rFonts w:eastAsiaTheme="minorHAnsi"/>
          <w:lang w:eastAsia="en-US"/>
        </w:rPr>
      </w:pPr>
      <w:r w:rsidRPr="0056089A">
        <w:rPr>
          <w:rFonts w:eastAsiaTheme="minorHAnsi"/>
          <w:lang w:eastAsia="en-US"/>
        </w:rPr>
        <w:t>c) ocenę trafności doboru i wykorzystania literatury</w:t>
      </w:r>
      <w:r w:rsidR="005D59D0" w:rsidRPr="0056089A">
        <w:rPr>
          <w:rFonts w:eastAsiaTheme="minorHAnsi"/>
          <w:lang w:eastAsia="en-US"/>
        </w:rPr>
        <w:t>.</w:t>
      </w:r>
    </w:p>
    <w:p w14:paraId="4E54AF43" w14:textId="77777777" w:rsidR="00A736B8" w:rsidRPr="0056089A" w:rsidRDefault="00A736B8" w:rsidP="00120E86">
      <w:pPr>
        <w:numPr>
          <w:ilvl w:val="0"/>
          <w:numId w:val="29"/>
        </w:numPr>
        <w:spacing w:line="360" w:lineRule="auto"/>
        <w:ind w:left="426" w:hanging="426"/>
        <w:contextualSpacing/>
        <w:jc w:val="both"/>
        <w:rPr>
          <w:rFonts w:eastAsiaTheme="minorHAnsi"/>
          <w:lang w:eastAsia="en-US"/>
        </w:rPr>
      </w:pPr>
      <w:r w:rsidRPr="0056089A">
        <w:rPr>
          <w:rFonts w:eastAsiaTheme="minorHAnsi"/>
          <w:lang w:eastAsia="en-US"/>
        </w:rPr>
        <w:t>Za ocenę na dyplomie wskazuje się ocenę uzyskaną jako średnią ocen: z toku studiów, (która stanowi połowę wartości oceny końcowej) oraz pracy dyplomowej (</w:t>
      </w:r>
      <w:bookmarkStart w:id="75" w:name="_Hlk93151189"/>
      <w:r w:rsidRPr="0056089A">
        <w:rPr>
          <w:rFonts w:eastAsiaTheme="minorHAnsi"/>
          <w:lang w:eastAsia="en-US"/>
        </w:rPr>
        <w:t>która stanowi jedną czwartą wartości oceny końcowej</w:t>
      </w:r>
      <w:bookmarkEnd w:id="75"/>
      <w:r w:rsidRPr="0056089A">
        <w:rPr>
          <w:rFonts w:eastAsiaTheme="minorHAnsi"/>
          <w:lang w:eastAsia="en-US"/>
        </w:rPr>
        <w:t>) i egzaminu dyplomowego (która stanowi jedną czwartą wartości oceny końcowej).</w:t>
      </w:r>
    </w:p>
    <w:p w14:paraId="21D482DF" w14:textId="77777777" w:rsidR="00A736B8" w:rsidRPr="0056089A" w:rsidRDefault="00A736B8" w:rsidP="00107D51">
      <w:pPr>
        <w:spacing w:line="360" w:lineRule="auto"/>
        <w:jc w:val="center"/>
        <w:rPr>
          <w:rFonts w:eastAsiaTheme="minorHAnsi"/>
          <w:lang w:eastAsia="en-US"/>
        </w:rPr>
      </w:pPr>
      <w:r w:rsidRPr="0056089A">
        <w:rPr>
          <w:rFonts w:eastAsiaTheme="minorHAnsi"/>
          <w:lang w:eastAsia="en-US"/>
        </w:rPr>
        <w:lastRenderedPageBreak/>
        <w:t>§ 5 System antyplagiatowy</w:t>
      </w:r>
    </w:p>
    <w:p w14:paraId="70AD5D35" w14:textId="6F68B50E" w:rsidR="00A736B8" w:rsidRPr="0056089A" w:rsidRDefault="00A736B8" w:rsidP="00120E86">
      <w:pPr>
        <w:numPr>
          <w:ilvl w:val="0"/>
          <w:numId w:val="30"/>
        </w:numPr>
        <w:spacing w:line="360" w:lineRule="auto"/>
        <w:ind w:left="426" w:hanging="426"/>
        <w:contextualSpacing/>
        <w:jc w:val="both"/>
        <w:rPr>
          <w:rFonts w:eastAsiaTheme="minorHAnsi"/>
          <w:lang w:eastAsia="en-US"/>
        </w:rPr>
      </w:pPr>
      <w:r w:rsidRPr="0056089A">
        <w:rPr>
          <w:rFonts w:eastAsiaTheme="minorHAnsi"/>
          <w:lang w:eastAsia="en-US"/>
        </w:rPr>
        <w:t xml:space="preserve">Każdy promotor ma obowiązek zapoznać każdego studenta z procedurą antyplagiatową określoną Zarządzeniem Rektora </w:t>
      </w:r>
      <w:r w:rsidR="00C34E71" w:rsidRPr="0056089A">
        <w:rPr>
          <w:rFonts w:eastAsiaTheme="minorHAnsi"/>
          <w:lang w:eastAsia="en-US"/>
        </w:rPr>
        <w:t>PANS</w:t>
      </w:r>
      <w:r w:rsidRPr="0056089A">
        <w:rPr>
          <w:rFonts w:eastAsiaTheme="minorHAnsi"/>
          <w:lang w:eastAsia="en-US"/>
        </w:rPr>
        <w:t xml:space="preserve"> w Nysie pierwszym miesiącu roku akademickiego podczas seminarium dyplomowego. Każda praca sprawdzana jest w systemie antyplagiatowym (Jednolitym Systemie Antyplagiatowym) zgodnie z procedurą zawartą w Zarządzeniu Rektora.</w:t>
      </w:r>
    </w:p>
    <w:p w14:paraId="61DA5F34" w14:textId="77777777" w:rsidR="00A736B8" w:rsidRPr="0056089A" w:rsidRDefault="00A736B8" w:rsidP="00107D51">
      <w:pPr>
        <w:spacing w:line="360" w:lineRule="auto"/>
        <w:jc w:val="both"/>
        <w:rPr>
          <w:rFonts w:eastAsiaTheme="minorHAnsi"/>
          <w:lang w:eastAsia="en-US"/>
        </w:rPr>
      </w:pPr>
    </w:p>
    <w:p w14:paraId="50F065C9" w14:textId="77777777" w:rsidR="00C426DC" w:rsidRPr="0056089A" w:rsidRDefault="00C426DC" w:rsidP="00107D51">
      <w:pPr>
        <w:keepNext/>
        <w:spacing w:line="360" w:lineRule="auto"/>
        <w:ind w:left="360"/>
        <w:jc w:val="both"/>
        <w:outlineLvl w:val="0"/>
        <w:rPr>
          <w:b/>
          <w:bCs/>
          <w:kern w:val="32"/>
        </w:rPr>
      </w:pPr>
    </w:p>
    <w:p w14:paraId="317DBCE4" w14:textId="5E63514D" w:rsidR="00C426DC" w:rsidRPr="00F56B45" w:rsidRDefault="00C426DC" w:rsidP="00B6596E">
      <w:pPr>
        <w:pStyle w:val="Nagwek1"/>
        <w:numPr>
          <w:ilvl w:val="0"/>
          <w:numId w:val="51"/>
        </w:numPr>
        <w:spacing w:before="0" w:after="0" w:line="360" w:lineRule="auto"/>
        <w:rPr>
          <w:rFonts w:ascii="Times New Roman" w:hAnsi="Times New Roman" w:cs="Times New Roman"/>
          <w:sz w:val="24"/>
          <w:szCs w:val="24"/>
        </w:rPr>
      </w:pPr>
      <w:r w:rsidRPr="0056089A">
        <w:rPr>
          <w:rFonts w:ascii="Times New Roman" w:hAnsi="Times New Roman" w:cs="Times New Roman"/>
          <w:sz w:val="24"/>
          <w:szCs w:val="24"/>
        </w:rPr>
        <w:br w:type="page"/>
      </w:r>
      <w:bookmarkStart w:id="76" w:name="_Toc204259357"/>
      <w:r w:rsidRPr="00F56B45">
        <w:rPr>
          <w:rFonts w:ascii="Times New Roman" w:hAnsi="Times New Roman" w:cs="Times New Roman"/>
          <w:sz w:val="24"/>
          <w:szCs w:val="24"/>
        </w:rPr>
        <w:lastRenderedPageBreak/>
        <w:t>Sumaryczne wskaźniki charakteryzujące program studiów</w:t>
      </w:r>
      <w:bookmarkEnd w:id="76"/>
    </w:p>
    <w:p w14:paraId="3B9EEEF1" w14:textId="77777777" w:rsidR="00D12D0C" w:rsidRPr="00F56B45" w:rsidRDefault="00D12D0C" w:rsidP="00D12D0C">
      <w:pPr>
        <w:pStyle w:val="Tresc"/>
        <w:rPr>
          <w:rFonts w:eastAsiaTheme="minorHAnsi"/>
          <w:color w:val="auto"/>
        </w:rPr>
      </w:pPr>
    </w:p>
    <w:p w14:paraId="3FC44DBF" w14:textId="77777777" w:rsidR="00C426DC" w:rsidRPr="00F56B45" w:rsidRDefault="00C426DC" w:rsidP="00107D51">
      <w:pPr>
        <w:numPr>
          <w:ilvl w:val="0"/>
          <w:numId w:val="2"/>
        </w:numPr>
        <w:tabs>
          <w:tab w:val="left" w:pos="851"/>
        </w:tabs>
        <w:autoSpaceDE w:val="0"/>
        <w:autoSpaceDN w:val="0"/>
        <w:adjustRightInd w:val="0"/>
        <w:spacing w:line="360" w:lineRule="auto"/>
        <w:ind w:left="851" w:hanging="425"/>
        <w:jc w:val="both"/>
      </w:pPr>
      <w:r w:rsidRPr="00F56B45">
        <w:t>łączna liczba godzin zajęć (godzin kontaktowych):</w:t>
      </w:r>
    </w:p>
    <w:p w14:paraId="68E766D6" w14:textId="77777777" w:rsidR="00C426DC" w:rsidRPr="00F56B45" w:rsidRDefault="00C426DC" w:rsidP="00107D51">
      <w:pPr>
        <w:numPr>
          <w:ilvl w:val="1"/>
          <w:numId w:val="3"/>
        </w:numPr>
        <w:tabs>
          <w:tab w:val="left" w:pos="1276"/>
        </w:tabs>
        <w:autoSpaceDE w:val="0"/>
        <w:autoSpaceDN w:val="0"/>
        <w:adjustRightInd w:val="0"/>
        <w:spacing w:line="360" w:lineRule="auto"/>
        <w:ind w:left="1276" w:hanging="425"/>
        <w:jc w:val="both"/>
      </w:pPr>
      <w:r w:rsidRPr="00F56B45">
        <w:t xml:space="preserve">studia stacjonarne: </w:t>
      </w:r>
    </w:p>
    <w:p w14:paraId="10610067" w14:textId="74BE39C5" w:rsidR="00C426DC" w:rsidRPr="00F56B45" w:rsidRDefault="001E5867" w:rsidP="00B25078">
      <w:pPr>
        <w:numPr>
          <w:ilvl w:val="0"/>
          <w:numId w:val="33"/>
        </w:numPr>
        <w:autoSpaceDE w:val="0"/>
        <w:autoSpaceDN w:val="0"/>
        <w:adjustRightInd w:val="0"/>
        <w:spacing w:line="360" w:lineRule="auto"/>
        <w:ind w:left="1560" w:hanging="284"/>
        <w:contextualSpacing/>
        <w:jc w:val="both"/>
      </w:pPr>
      <w:bookmarkStart w:id="77" w:name="_Hlk8250270"/>
      <w:r w:rsidRPr="00F56B45">
        <w:t>moduł specjalnościowy:</w:t>
      </w:r>
      <w:r w:rsidR="00C426DC" w:rsidRPr="00F56B45">
        <w:t xml:space="preserve"> zarządzanie finansami przedsiębiorstw </w:t>
      </w:r>
      <w:r w:rsidR="00444B51" w:rsidRPr="00F56B45">
        <w:t>1</w:t>
      </w:r>
      <w:r w:rsidR="000E509F">
        <w:t>060</w:t>
      </w:r>
      <w:r w:rsidR="00C426DC" w:rsidRPr="00F56B45">
        <w:t xml:space="preserve"> godzin</w:t>
      </w:r>
    </w:p>
    <w:p w14:paraId="74592F07" w14:textId="4B65098F" w:rsidR="00C426DC" w:rsidRPr="00F56B45" w:rsidRDefault="001E5867" w:rsidP="00B25078">
      <w:pPr>
        <w:numPr>
          <w:ilvl w:val="0"/>
          <w:numId w:val="33"/>
        </w:numPr>
        <w:autoSpaceDE w:val="0"/>
        <w:autoSpaceDN w:val="0"/>
        <w:adjustRightInd w:val="0"/>
        <w:spacing w:line="360" w:lineRule="auto"/>
        <w:ind w:left="1560" w:hanging="284"/>
        <w:contextualSpacing/>
        <w:jc w:val="both"/>
      </w:pPr>
      <w:bookmarkStart w:id="78" w:name="_Hlk92875144"/>
      <w:r w:rsidRPr="00F56B45">
        <w:t xml:space="preserve">moduł specjalnościowy: </w:t>
      </w:r>
      <w:r w:rsidR="00C426DC" w:rsidRPr="00F56B45">
        <w:t xml:space="preserve">zarządzanie zasobami ludzkimi </w:t>
      </w:r>
      <w:bookmarkEnd w:id="77"/>
      <w:bookmarkEnd w:id="78"/>
      <w:r w:rsidR="00444B51" w:rsidRPr="00F56B45">
        <w:t>1</w:t>
      </w:r>
      <w:r w:rsidR="000E509F">
        <w:t>060</w:t>
      </w:r>
      <w:r w:rsidR="00C426DC" w:rsidRPr="00F56B45">
        <w:t xml:space="preserve"> godzin</w:t>
      </w:r>
    </w:p>
    <w:p w14:paraId="1C6E27EA" w14:textId="77777777" w:rsidR="00C426DC" w:rsidRPr="00F56B45" w:rsidRDefault="00C426DC" w:rsidP="00107D51">
      <w:pPr>
        <w:numPr>
          <w:ilvl w:val="1"/>
          <w:numId w:val="3"/>
        </w:numPr>
        <w:tabs>
          <w:tab w:val="left" w:pos="1276"/>
        </w:tabs>
        <w:autoSpaceDE w:val="0"/>
        <w:autoSpaceDN w:val="0"/>
        <w:adjustRightInd w:val="0"/>
        <w:spacing w:line="360" w:lineRule="auto"/>
        <w:ind w:left="1276" w:hanging="425"/>
        <w:jc w:val="both"/>
      </w:pPr>
      <w:r w:rsidRPr="00F56B45">
        <w:t xml:space="preserve">studia niestacjonarne: </w:t>
      </w:r>
    </w:p>
    <w:p w14:paraId="48FE05F6" w14:textId="2FBD4284" w:rsidR="00C426DC" w:rsidRPr="00F56B45" w:rsidRDefault="001E5867" w:rsidP="00B25078">
      <w:pPr>
        <w:numPr>
          <w:ilvl w:val="0"/>
          <w:numId w:val="34"/>
        </w:numPr>
        <w:autoSpaceDE w:val="0"/>
        <w:autoSpaceDN w:val="0"/>
        <w:adjustRightInd w:val="0"/>
        <w:spacing w:line="360" w:lineRule="auto"/>
        <w:ind w:left="1560" w:hanging="284"/>
        <w:contextualSpacing/>
        <w:jc w:val="both"/>
      </w:pPr>
      <w:r w:rsidRPr="00F56B45">
        <w:t xml:space="preserve">moduł specjalnościowy: </w:t>
      </w:r>
      <w:r w:rsidR="00C426DC" w:rsidRPr="00F56B45">
        <w:t xml:space="preserve"> zarządzanie finansami przedsiębiorstw </w:t>
      </w:r>
      <w:r w:rsidR="000E509F">
        <w:t>646</w:t>
      </w:r>
      <w:r w:rsidR="00444B51" w:rsidRPr="00F56B45">
        <w:t xml:space="preserve"> </w:t>
      </w:r>
      <w:r w:rsidR="00C426DC" w:rsidRPr="00F56B45">
        <w:t>godzin</w:t>
      </w:r>
    </w:p>
    <w:p w14:paraId="543792EC" w14:textId="025F2188" w:rsidR="00C426DC" w:rsidRPr="00F56B45" w:rsidRDefault="001E5867" w:rsidP="00B25078">
      <w:pPr>
        <w:pStyle w:val="Akapitzlist"/>
        <w:numPr>
          <w:ilvl w:val="0"/>
          <w:numId w:val="34"/>
        </w:numPr>
        <w:autoSpaceDE w:val="0"/>
        <w:autoSpaceDN w:val="0"/>
        <w:adjustRightInd w:val="0"/>
        <w:spacing w:line="360" w:lineRule="auto"/>
        <w:ind w:left="1560" w:hanging="284"/>
        <w:jc w:val="both"/>
        <w:rPr>
          <w:rFonts w:ascii="Times New Roman" w:hAnsi="Times New Roman"/>
        </w:rPr>
      </w:pPr>
      <w:r w:rsidRPr="00F56B45">
        <w:rPr>
          <w:rFonts w:ascii="Times New Roman" w:hAnsi="Times New Roman"/>
        </w:rPr>
        <w:t xml:space="preserve">moduł specjalnościowy: </w:t>
      </w:r>
      <w:r w:rsidR="00C426DC" w:rsidRPr="00F56B45">
        <w:rPr>
          <w:rFonts w:ascii="Times New Roman" w:hAnsi="Times New Roman"/>
        </w:rPr>
        <w:t xml:space="preserve"> zarządzanie zasobami ludzkimi </w:t>
      </w:r>
      <w:r w:rsidR="000E509F">
        <w:rPr>
          <w:rFonts w:ascii="Times New Roman" w:hAnsi="Times New Roman"/>
        </w:rPr>
        <w:t>646</w:t>
      </w:r>
      <w:r w:rsidR="00C426DC" w:rsidRPr="00F56B45">
        <w:rPr>
          <w:rFonts w:ascii="Times New Roman" w:hAnsi="Times New Roman"/>
        </w:rPr>
        <w:t xml:space="preserve"> godzin</w:t>
      </w:r>
    </w:p>
    <w:p w14:paraId="730C386E" w14:textId="77777777" w:rsidR="00C426DC" w:rsidRPr="00F56B45" w:rsidRDefault="00C426DC" w:rsidP="00107D51">
      <w:pPr>
        <w:tabs>
          <w:tab w:val="left" w:pos="1276"/>
          <w:tab w:val="left" w:pos="1418"/>
        </w:tabs>
        <w:autoSpaceDE w:val="0"/>
        <w:autoSpaceDN w:val="0"/>
        <w:adjustRightInd w:val="0"/>
        <w:spacing w:line="360" w:lineRule="auto"/>
        <w:ind w:left="1276"/>
        <w:contextualSpacing/>
        <w:jc w:val="both"/>
      </w:pPr>
    </w:p>
    <w:p w14:paraId="36DDC5DA" w14:textId="77777777" w:rsidR="00C426DC" w:rsidRPr="00F56B45" w:rsidRDefault="00C426DC" w:rsidP="00D12D0C">
      <w:pPr>
        <w:numPr>
          <w:ilvl w:val="0"/>
          <w:numId w:val="2"/>
        </w:numPr>
        <w:tabs>
          <w:tab w:val="left" w:pos="851"/>
        </w:tabs>
        <w:autoSpaceDE w:val="0"/>
        <w:autoSpaceDN w:val="0"/>
        <w:adjustRightInd w:val="0"/>
        <w:spacing w:line="360" w:lineRule="auto"/>
        <w:ind w:left="851" w:hanging="425"/>
        <w:jc w:val="both"/>
      </w:pPr>
      <w:r w:rsidRPr="00F56B45">
        <w:t>łączna liczba punktów ECTS, jaką student musi uzyskać w ramach zajęć prowadzonych z bezpośrednim udziałem nauczycieli akademickich lub innych osób prowadzących zajęcia:</w:t>
      </w:r>
    </w:p>
    <w:p w14:paraId="74FC19A1" w14:textId="154F688A" w:rsidR="00C426DC" w:rsidRPr="00F56B45" w:rsidRDefault="00C426DC" w:rsidP="009D5580">
      <w:pPr>
        <w:numPr>
          <w:ilvl w:val="1"/>
          <w:numId w:val="3"/>
        </w:numPr>
        <w:tabs>
          <w:tab w:val="left" w:pos="1276"/>
        </w:tabs>
        <w:autoSpaceDE w:val="0"/>
        <w:autoSpaceDN w:val="0"/>
        <w:adjustRightInd w:val="0"/>
        <w:spacing w:line="360" w:lineRule="auto"/>
        <w:ind w:left="1276" w:hanging="425"/>
        <w:jc w:val="both"/>
      </w:pPr>
      <w:bookmarkStart w:id="79" w:name="_Hlk8250363"/>
      <w:r w:rsidRPr="00F56B45">
        <w:t xml:space="preserve">studia stacjonarne: </w:t>
      </w:r>
    </w:p>
    <w:p w14:paraId="067022BD" w14:textId="163E9C85" w:rsidR="00C426DC" w:rsidRPr="00F56B45" w:rsidRDefault="001E5867" w:rsidP="009D5580">
      <w:pPr>
        <w:numPr>
          <w:ilvl w:val="1"/>
          <w:numId w:val="13"/>
        </w:numPr>
        <w:tabs>
          <w:tab w:val="left" w:pos="1276"/>
        </w:tabs>
        <w:autoSpaceDE w:val="0"/>
        <w:autoSpaceDN w:val="0"/>
        <w:adjustRightInd w:val="0"/>
        <w:spacing w:line="360" w:lineRule="auto"/>
        <w:ind w:left="1560" w:hanging="284"/>
        <w:jc w:val="both"/>
      </w:pPr>
      <w:r w:rsidRPr="00F56B45">
        <w:t>moduł specjalnościowy</w:t>
      </w:r>
      <w:r w:rsidR="00B25078" w:rsidRPr="00F56B45">
        <w:t>:</w:t>
      </w:r>
      <w:r w:rsidR="00C426DC" w:rsidRPr="00F56B45">
        <w:t xml:space="preserve"> zarządzanie finansami przedsiębiorstw </w:t>
      </w:r>
      <w:r w:rsidR="00444B51" w:rsidRPr="00F56B45">
        <w:t>6</w:t>
      </w:r>
      <w:r w:rsidR="000859F8" w:rsidRPr="00F56B45">
        <w:t>1</w:t>
      </w:r>
      <w:r w:rsidR="00444B51" w:rsidRPr="00F56B45">
        <w:t>,</w:t>
      </w:r>
      <w:r w:rsidR="000E509F">
        <w:t>2</w:t>
      </w:r>
      <w:r w:rsidR="00444B51" w:rsidRPr="00F56B45">
        <w:t>8</w:t>
      </w:r>
      <w:r w:rsidR="00C426DC" w:rsidRPr="00F56B45">
        <w:t xml:space="preserve"> ECTS</w:t>
      </w:r>
    </w:p>
    <w:p w14:paraId="16F159D8" w14:textId="4439C881" w:rsidR="00C426DC" w:rsidRPr="00F56B45" w:rsidRDefault="001E5867" w:rsidP="00B25078">
      <w:pPr>
        <w:numPr>
          <w:ilvl w:val="1"/>
          <w:numId w:val="13"/>
        </w:numPr>
        <w:autoSpaceDE w:val="0"/>
        <w:autoSpaceDN w:val="0"/>
        <w:adjustRightInd w:val="0"/>
        <w:spacing w:line="360" w:lineRule="auto"/>
        <w:ind w:left="1560" w:hanging="284"/>
        <w:jc w:val="both"/>
      </w:pPr>
      <w:r w:rsidRPr="00F56B45">
        <w:t>moduł specjalnościowy</w:t>
      </w:r>
      <w:r w:rsidR="00B25078" w:rsidRPr="00F56B45">
        <w:t>:</w:t>
      </w:r>
      <w:r w:rsidR="00C426DC" w:rsidRPr="00F56B45">
        <w:t xml:space="preserve"> zarządzanie zasobami ludzkimi </w:t>
      </w:r>
      <w:r w:rsidR="00444B51" w:rsidRPr="00F56B45">
        <w:t>6</w:t>
      </w:r>
      <w:r w:rsidR="000859F8" w:rsidRPr="00F56B45">
        <w:t>1</w:t>
      </w:r>
      <w:r w:rsidR="00444B51" w:rsidRPr="00F56B45">
        <w:t>,</w:t>
      </w:r>
      <w:r w:rsidR="000E509F">
        <w:t>2</w:t>
      </w:r>
      <w:r w:rsidR="00FD1D97">
        <w:t>0</w:t>
      </w:r>
      <w:r w:rsidR="00C426DC" w:rsidRPr="00F56B45">
        <w:t xml:space="preserve">  ECTS</w:t>
      </w:r>
    </w:p>
    <w:p w14:paraId="44107B40" w14:textId="085D8327" w:rsidR="00C426DC" w:rsidRPr="00F56B45" w:rsidRDefault="00C426DC" w:rsidP="009D5580">
      <w:pPr>
        <w:numPr>
          <w:ilvl w:val="1"/>
          <w:numId w:val="3"/>
        </w:numPr>
        <w:tabs>
          <w:tab w:val="left" w:pos="1276"/>
        </w:tabs>
        <w:autoSpaceDE w:val="0"/>
        <w:autoSpaceDN w:val="0"/>
        <w:adjustRightInd w:val="0"/>
        <w:spacing w:line="360" w:lineRule="auto"/>
        <w:ind w:left="1276" w:hanging="425"/>
        <w:jc w:val="both"/>
      </w:pPr>
      <w:r w:rsidRPr="00F56B45">
        <w:t xml:space="preserve">studia niestacjonarne: </w:t>
      </w:r>
    </w:p>
    <w:p w14:paraId="4755208A" w14:textId="7A38E5BD" w:rsidR="00C426DC" w:rsidRPr="00F56B45" w:rsidRDefault="00C426DC" w:rsidP="00B25078">
      <w:pPr>
        <w:autoSpaceDE w:val="0"/>
        <w:autoSpaceDN w:val="0"/>
        <w:adjustRightInd w:val="0"/>
        <w:spacing w:line="360" w:lineRule="auto"/>
        <w:ind w:left="1560" w:hanging="284"/>
        <w:jc w:val="both"/>
      </w:pPr>
      <w:r w:rsidRPr="00F56B45">
        <w:t xml:space="preserve">a. </w:t>
      </w:r>
      <w:r w:rsidR="001E5867" w:rsidRPr="00F56B45">
        <w:t>moduł specjalnościowy</w:t>
      </w:r>
      <w:r w:rsidR="00B25078" w:rsidRPr="00F56B45">
        <w:t>:</w:t>
      </w:r>
      <w:r w:rsidRPr="00F56B45">
        <w:t xml:space="preserve"> zarządzanie finansami przedsiębiorstw </w:t>
      </w:r>
      <w:r w:rsidR="00444B51" w:rsidRPr="00F56B45">
        <w:t>4</w:t>
      </w:r>
      <w:r w:rsidR="00521170">
        <w:t>4</w:t>
      </w:r>
      <w:r w:rsidR="00444B51" w:rsidRPr="00F56B45">
        <w:t>,</w:t>
      </w:r>
      <w:r w:rsidR="00FD1D97">
        <w:t>72</w:t>
      </w:r>
      <w:r w:rsidRPr="00F56B45">
        <w:t xml:space="preserve"> ECTS</w:t>
      </w:r>
    </w:p>
    <w:p w14:paraId="27CE2341" w14:textId="0712A876" w:rsidR="00C426DC" w:rsidRPr="00F56B45" w:rsidRDefault="00C426DC" w:rsidP="00B25078">
      <w:pPr>
        <w:autoSpaceDE w:val="0"/>
        <w:autoSpaceDN w:val="0"/>
        <w:adjustRightInd w:val="0"/>
        <w:spacing w:line="360" w:lineRule="auto"/>
        <w:ind w:left="1560" w:hanging="284"/>
        <w:jc w:val="both"/>
      </w:pPr>
      <w:r w:rsidRPr="00F56B45">
        <w:t xml:space="preserve">b. </w:t>
      </w:r>
      <w:r w:rsidR="001E5867" w:rsidRPr="00F56B45">
        <w:t>moduł specjalnościowy</w:t>
      </w:r>
      <w:r w:rsidR="00B25078" w:rsidRPr="00F56B45">
        <w:t>:</w:t>
      </w:r>
      <w:r w:rsidRPr="00F56B45">
        <w:t xml:space="preserve"> zarządzanie zasobami ludzkimi </w:t>
      </w:r>
      <w:r w:rsidR="00444B51" w:rsidRPr="00F56B45">
        <w:t>4</w:t>
      </w:r>
      <w:r w:rsidR="00521170">
        <w:t>4</w:t>
      </w:r>
      <w:r w:rsidR="00444B51" w:rsidRPr="00F56B45">
        <w:t>,</w:t>
      </w:r>
      <w:r w:rsidR="00FD1D97">
        <w:t>76</w:t>
      </w:r>
      <w:r w:rsidR="003A529F" w:rsidRPr="00F56B45">
        <w:t xml:space="preserve"> </w:t>
      </w:r>
      <w:r w:rsidRPr="00F56B45">
        <w:t>ECTS</w:t>
      </w:r>
    </w:p>
    <w:p w14:paraId="2A2B3547" w14:textId="77777777" w:rsidR="00C426DC" w:rsidRPr="00F56B45" w:rsidRDefault="00C426DC" w:rsidP="00107D51">
      <w:pPr>
        <w:tabs>
          <w:tab w:val="left" w:pos="1276"/>
        </w:tabs>
        <w:autoSpaceDE w:val="0"/>
        <w:autoSpaceDN w:val="0"/>
        <w:adjustRightInd w:val="0"/>
        <w:spacing w:line="360" w:lineRule="auto"/>
        <w:ind w:left="1276"/>
        <w:jc w:val="both"/>
      </w:pPr>
    </w:p>
    <w:bookmarkEnd w:id="79"/>
    <w:p w14:paraId="56A7B544" w14:textId="77777777" w:rsidR="00C426DC" w:rsidRPr="00F56B45" w:rsidRDefault="00C426DC" w:rsidP="00D12D0C">
      <w:pPr>
        <w:numPr>
          <w:ilvl w:val="0"/>
          <w:numId w:val="2"/>
        </w:numPr>
        <w:tabs>
          <w:tab w:val="left" w:pos="851"/>
        </w:tabs>
        <w:autoSpaceDE w:val="0"/>
        <w:autoSpaceDN w:val="0"/>
        <w:adjustRightInd w:val="0"/>
        <w:spacing w:line="360" w:lineRule="auto"/>
        <w:ind w:left="851" w:hanging="425"/>
        <w:jc w:val="both"/>
      </w:pPr>
      <w:r w:rsidRPr="00F56B45">
        <w:t>łączna liczba punktów ECTS, którą student musi uzyskać w ramach zajęć związanych z praktycznym przygotowaniem zawodowym, w tym zajęć laboratoryjnych i projektowych:</w:t>
      </w:r>
    </w:p>
    <w:p w14:paraId="7AE1CEB0" w14:textId="0BA3A652" w:rsidR="00C426DC" w:rsidRPr="00F56B45" w:rsidRDefault="00C426DC" w:rsidP="00B25078">
      <w:pPr>
        <w:numPr>
          <w:ilvl w:val="1"/>
          <w:numId w:val="3"/>
        </w:numPr>
        <w:tabs>
          <w:tab w:val="left" w:pos="1276"/>
        </w:tabs>
        <w:autoSpaceDE w:val="0"/>
        <w:autoSpaceDN w:val="0"/>
        <w:adjustRightInd w:val="0"/>
        <w:spacing w:line="360" w:lineRule="auto"/>
        <w:ind w:left="1276" w:hanging="425"/>
        <w:jc w:val="both"/>
      </w:pPr>
      <w:r w:rsidRPr="00F56B45">
        <w:t xml:space="preserve">studia stacjonarne: </w:t>
      </w:r>
    </w:p>
    <w:p w14:paraId="43C31FBD" w14:textId="4645BA84" w:rsidR="00C426DC" w:rsidRPr="00F56B45" w:rsidRDefault="001E5867" w:rsidP="00D12D0C">
      <w:pPr>
        <w:pStyle w:val="Akapitzlist"/>
        <w:numPr>
          <w:ilvl w:val="0"/>
          <w:numId w:val="36"/>
        </w:numPr>
        <w:autoSpaceDE w:val="0"/>
        <w:autoSpaceDN w:val="0"/>
        <w:adjustRightInd w:val="0"/>
        <w:spacing w:after="0" w:line="360" w:lineRule="auto"/>
        <w:ind w:left="1560" w:hanging="284"/>
        <w:jc w:val="both"/>
        <w:rPr>
          <w:rFonts w:ascii="Times New Roman" w:hAnsi="Times New Roman"/>
          <w:sz w:val="24"/>
          <w:szCs w:val="24"/>
        </w:rPr>
      </w:pPr>
      <w:r w:rsidRPr="00F56B45">
        <w:rPr>
          <w:rFonts w:ascii="Times New Roman" w:hAnsi="Times New Roman"/>
          <w:sz w:val="24"/>
          <w:szCs w:val="24"/>
        </w:rPr>
        <w:t>moduł specjalnościowy</w:t>
      </w:r>
      <w:r w:rsidR="00B25078" w:rsidRPr="00F56B45">
        <w:rPr>
          <w:rFonts w:ascii="Times New Roman" w:hAnsi="Times New Roman"/>
          <w:sz w:val="24"/>
          <w:szCs w:val="24"/>
        </w:rPr>
        <w:t>:</w:t>
      </w:r>
      <w:r w:rsidR="00C426DC" w:rsidRPr="00F56B45">
        <w:rPr>
          <w:rFonts w:ascii="Times New Roman" w:hAnsi="Times New Roman"/>
          <w:sz w:val="24"/>
          <w:szCs w:val="24"/>
        </w:rPr>
        <w:t xml:space="preserve"> zarządzanie finansami przedsiębiorstw</w:t>
      </w:r>
      <w:r w:rsidR="00C95BCF">
        <w:rPr>
          <w:rFonts w:ascii="Times New Roman" w:hAnsi="Times New Roman"/>
          <w:sz w:val="24"/>
          <w:szCs w:val="24"/>
        </w:rPr>
        <w:t xml:space="preserve"> 7</w:t>
      </w:r>
      <w:r w:rsidR="00C167A7">
        <w:rPr>
          <w:rFonts w:ascii="Times New Roman" w:hAnsi="Times New Roman"/>
          <w:sz w:val="24"/>
          <w:szCs w:val="24"/>
        </w:rPr>
        <w:t>0</w:t>
      </w:r>
      <w:r w:rsidR="000859F8" w:rsidRPr="00F56B45">
        <w:rPr>
          <w:rFonts w:ascii="Times New Roman" w:hAnsi="Times New Roman"/>
          <w:sz w:val="24"/>
          <w:szCs w:val="24"/>
        </w:rPr>
        <w:t>,4</w:t>
      </w:r>
      <w:r w:rsidR="00C426DC" w:rsidRPr="00F56B45">
        <w:rPr>
          <w:rFonts w:ascii="Times New Roman" w:hAnsi="Times New Roman"/>
          <w:sz w:val="24"/>
          <w:szCs w:val="24"/>
        </w:rPr>
        <w:t xml:space="preserve"> ECTS</w:t>
      </w:r>
    </w:p>
    <w:p w14:paraId="2FA55B6B" w14:textId="66D35988" w:rsidR="00C426DC" w:rsidRPr="00F56B45" w:rsidRDefault="001E5867" w:rsidP="00D12D0C">
      <w:pPr>
        <w:pStyle w:val="Akapitzlist"/>
        <w:numPr>
          <w:ilvl w:val="0"/>
          <w:numId w:val="36"/>
        </w:numPr>
        <w:autoSpaceDE w:val="0"/>
        <w:autoSpaceDN w:val="0"/>
        <w:adjustRightInd w:val="0"/>
        <w:spacing w:after="0" w:line="360" w:lineRule="auto"/>
        <w:ind w:left="1560" w:hanging="284"/>
        <w:jc w:val="both"/>
        <w:rPr>
          <w:rFonts w:ascii="Times New Roman" w:hAnsi="Times New Roman"/>
          <w:sz w:val="24"/>
          <w:szCs w:val="24"/>
        </w:rPr>
      </w:pPr>
      <w:r w:rsidRPr="00F56B45">
        <w:rPr>
          <w:rFonts w:ascii="Times New Roman" w:hAnsi="Times New Roman"/>
          <w:sz w:val="24"/>
          <w:szCs w:val="24"/>
        </w:rPr>
        <w:t>moduł specjalnościowy</w:t>
      </w:r>
      <w:r w:rsidR="00B25078" w:rsidRPr="00F56B45">
        <w:rPr>
          <w:rFonts w:ascii="Times New Roman" w:hAnsi="Times New Roman"/>
          <w:sz w:val="24"/>
          <w:szCs w:val="24"/>
        </w:rPr>
        <w:t>:</w:t>
      </w:r>
      <w:r w:rsidR="00C426DC" w:rsidRPr="00F56B45">
        <w:rPr>
          <w:rFonts w:ascii="Times New Roman" w:hAnsi="Times New Roman"/>
          <w:sz w:val="24"/>
          <w:szCs w:val="24"/>
        </w:rPr>
        <w:t xml:space="preserve"> zarządzanie zasobami ludzkimi </w:t>
      </w:r>
      <w:r w:rsidR="00FD1D97">
        <w:rPr>
          <w:rFonts w:ascii="Times New Roman" w:hAnsi="Times New Roman"/>
          <w:sz w:val="24"/>
          <w:szCs w:val="24"/>
        </w:rPr>
        <w:t>70,4</w:t>
      </w:r>
      <w:r w:rsidR="00C426DC" w:rsidRPr="00F56B45">
        <w:rPr>
          <w:rFonts w:ascii="Times New Roman" w:hAnsi="Times New Roman"/>
          <w:sz w:val="24"/>
          <w:szCs w:val="24"/>
        </w:rPr>
        <w:t xml:space="preserve"> ECTS</w:t>
      </w:r>
    </w:p>
    <w:p w14:paraId="75B0F5D4" w14:textId="77EC7F90" w:rsidR="00C426DC" w:rsidRPr="00F56B45" w:rsidRDefault="00C426DC" w:rsidP="00B25078">
      <w:pPr>
        <w:numPr>
          <w:ilvl w:val="1"/>
          <w:numId w:val="3"/>
        </w:numPr>
        <w:tabs>
          <w:tab w:val="left" w:pos="1276"/>
        </w:tabs>
        <w:autoSpaceDE w:val="0"/>
        <w:autoSpaceDN w:val="0"/>
        <w:adjustRightInd w:val="0"/>
        <w:spacing w:line="360" w:lineRule="auto"/>
        <w:ind w:left="1276" w:hanging="425"/>
        <w:jc w:val="both"/>
      </w:pPr>
      <w:r w:rsidRPr="00F56B45">
        <w:t xml:space="preserve">studia niestacjonarne: </w:t>
      </w:r>
    </w:p>
    <w:p w14:paraId="20D3BDAE" w14:textId="235C14E4" w:rsidR="00C426DC" w:rsidRPr="00F56B45" w:rsidRDefault="00C426DC" w:rsidP="00107D51">
      <w:pPr>
        <w:tabs>
          <w:tab w:val="left" w:pos="1276"/>
        </w:tabs>
        <w:autoSpaceDE w:val="0"/>
        <w:autoSpaceDN w:val="0"/>
        <w:adjustRightInd w:val="0"/>
        <w:spacing w:line="360" w:lineRule="auto"/>
        <w:ind w:left="1276"/>
        <w:jc w:val="both"/>
      </w:pPr>
      <w:r w:rsidRPr="00F56B45">
        <w:t xml:space="preserve">a. </w:t>
      </w:r>
      <w:r w:rsidR="001E5867" w:rsidRPr="00F56B45">
        <w:t>moduł specjalnościowy</w:t>
      </w:r>
      <w:r w:rsidR="00B25078" w:rsidRPr="00F56B45">
        <w:t>:</w:t>
      </w:r>
      <w:r w:rsidRPr="00F56B45">
        <w:t xml:space="preserve"> zarządzanie finansami przedsiębiorstw </w:t>
      </w:r>
      <w:r w:rsidR="00FD1D97">
        <w:t>66,6</w:t>
      </w:r>
      <w:r w:rsidRPr="00F56B45">
        <w:t xml:space="preserve"> ECTS</w:t>
      </w:r>
    </w:p>
    <w:p w14:paraId="762072D5" w14:textId="76243D3B" w:rsidR="00C426DC" w:rsidRPr="0056089A" w:rsidRDefault="00C426DC" w:rsidP="00107D51">
      <w:pPr>
        <w:tabs>
          <w:tab w:val="left" w:pos="1276"/>
        </w:tabs>
        <w:autoSpaceDE w:val="0"/>
        <w:autoSpaceDN w:val="0"/>
        <w:adjustRightInd w:val="0"/>
        <w:spacing w:line="360" w:lineRule="auto"/>
        <w:ind w:left="1276"/>
        <w:jc w:val="both"/>
      </w:pPr>
      <w:r w:rsidRPr="00F56B45">
        <w:t xml:space="preserve">b. </w:t>
      </w:r>
      <w:r w:rsidR="001E5867" w:rsidRPr="00F56B45">
        <w:t>moduł specjalnościowy</w:t>
      </w:r>
      <w:r w:rsidR="00B25078" w:rsidRPr="00F56B45">
        <w:t>:</w:t>
      </w:r>
      <w:r w:rsidRPr="00F56B45">
        <w:t xml:space="preserve"> zarządzanie zasobami ludzkimi </w:t>
      </w:r>
      <w:r w:rsidR="00C95BCF">
        <w:t>6</w:t>
      </w:r>
      <w:r w:rsidR="00C167A7">
        <w:t>6,6</w:t>
      </w:r>
      <w:r w:rsidRPr="00F56B45">
        <w:t xml:space="preserve"> ECTS</w:t>
      </w:r>
    </w:p>
    <w:p w14:paraId="55E23F2D" w14:textId="681AC920" w:rsidR="00C426DC" w:rsidRPr="0056089A" w:rsidRDefault="00C426DC" w:rsidP="00107D51">
      <w:pPr>
        <w:tabs>
          <w:tab w:val="left" w:pos="851"/>
        </w:tabs>
        <w:autoSpaceDE w:val="0"/>
        <w:autoSpaceDN w:val="0"/>
        <w:adjustRightInd w:val="0"/>
        <w:spacing w:line="360" w:lineRule="auto"/>
        <w:jc w:val="both"/>
      </w:pPr>
    </w:p>
    <w:p w14:paraId="66A2AE6F" w14:textId="0A0ACD84" w:rsidR="00D12D0C" w:rsidRPr="0056089A" w:rsidRDefault="00D12D0C" w:rsidP="00107D51">
      <w:pPr>
        <w:tabs>
          <w:tab w:val="left" w:pos="851"/>
        </w:tabs>
        <w:autoSpaceDE w:val="0"/>
        <w:autoSpaceDN w:val="0"/>
        <w:adjustRightInd w:val="0"/>
        <w:spacing w:line="360" w:lineRule="auto"/>
        <w:jc w:val="both"/>
      </w:pPr>
    </w:p>
    <w:p w14:paraId="5B7AF7B9" w14:textId="77777777" w:rsidR="00D12D0C" w:rsidRPr="0056089A" w:rsidRDefault="00D12D0C" w:rsidP="00107D51">
      <w:pPr>
        <w:tabs>
          <w:tab w:val="left" w:pos="851"/>
        </w:tabs>
        <w:autoSpaceDE w:val="0"/>
        <w:autoSpaceDN w:val="0"/>
        <w:adjustRightInd w:val="0"/>
        <w:spacing w:line="360" w:lineRule="auto"/>
        <w:jc w:val="both"/>
      </w:pPr>
    </w:p>
    <w:p w14:paraId="639E8D78" w14:textId="77777777" w:rsidR="00C426DC" w:rsidRPr="0056089A" w:rsidRDefault="00C426DC" w:rsidP="00D12D0C">
      <w:pPr>
        <w:numPr>
          <w:ilvl w:val="0"/>
          <w:numId w:val="2"/>
        </w:numPr>
        <w:tabs>
          <w:tab w:val="left" w:pos="851"/>
        </w:tabs>
        <w:autoSpaceDE w:val="0"/>
        <w:autoSpaceDN w:val="0"/>
        <w:adjustRightInd w:val="0"/>
        <w:spacing w:line="360" w:lineRule="auto"/>
        <w:ind w:left="851" w:hanging="425"/>
        <w:jc w:val="both"/>
      </w:pPr>
      <w:r w:rsidRPr="0056089A">
        <w:lastRenderedPageBreak/>
        <w:t xml:space="preserve">łączna liczba punktów ECTS, którą student musi uzyskać w ramach zajęć z dziedziny nauk humanistycznych lub nauk społecznych (w przypadku kierunków studiów przyporządkowanych do dyscyplin w ramach dziedzin innych niż odpowiednio nauki humanistyczne lub nauki społeczne): </w:t>
      </w:r>
    </w:p>
    <w:p w14:paraId="0222A2E3" w14:textId="329B8BA8" w:rsidR="00C426DC" w:rsidRPr="0056089A" w:rsidRDefault="00C167A7" w:rsidP="00107D51">
      <w:pPr>
        <w:tabs>
          <w:tab w:val="left" w:pos="851"/>
        </w:tabs>
        <w:autoSpaceDE w:val="0"/>
        <w:autoSpaceDN w:val="0"/>
        <w:adjustRightInd w:val="0"/>
        <w:spacing w:line="360" w:lineRule="auto"/>
        <w:ind w:left="851"/>
        <w:jc w:val="both"/>
      </w:pPr>
      <w:r>
        <w:t>5</w:t>
      </w:r>
      <w:r w:rsidR="005D59D0" w:rsidRPr="0056089A">
        <w:t xml:space="preserve"> ECTS</w:t>
      </w:r>
    </w:p>
    <w:p w14:paraId="05CF9504" w14:textId="77777777" w:rsidR="00C426DC" w:rsidRPr="0056089A" w:rsidRDefault="00C426DC" w:rsidP="00D12D0C">
      <w:pPr>
        <w:numPr>
          <w:ilvl w:val="0"/>
          <w:numId w:val="2"/>
        </w:numPr>
        <w:tabs>
          <w:tab w:val="left" w:pos="851"/>
        </w:tabs>
        <w:autoSpaceDE w:val="0"/>
        <w:autoSpaceDN w:val="0"/>
        <w:adjustRightInd w:val="0"/>
        <w:spacing w:line="360" w:lineRule="auto"/>
        <w:ind w:left="851" w:hanging="425"/>
        <w:jc w:val="both"/>
      </w:pPr>
      <w:r w:rsidRPr="0056089A">
        <w:t xml:space="preserve">łączna liczba punktów ECTS, którą student musi uzyskać w ramach zajęć z języka obcego: </w:t>
      </w:r>
    </w:p>
    <w:p w14:paraId="079476ED" w14:textId="7CB623B3" w:rsidR="00C426DC" w:rsidRPr="0056089A" w:rsidRDefault="00C426DC" w:rsidP="00B25078">
      <w:pPr>
        <w:numPr>
          <w:ilvl w:val="1"/>
          <w:numId w:val="3"/>
        </w:numPr>
        <w:tabs>
          <w:tab w:val="left" w:pos="1276"/>
        </w:tabs>
        <w:autoSpaceDE w:val="0"/>
        <w:autoSpaceDN w:val="0"/>
        <w:adjustRightInd w:val="0"/>
        <w:spacing w:line="360" w:lineRule="auto"/>
        <w:ind w:left="1276" w:hanging="425"/>
        <w:jc w:val="both"/>
      </w:pPr>
      <w:r w:rsidRPr="0056089A">
        <w:t xml:space="preserve">studia stacjonarne: </w:t>
      </w:r>
    </w:p>
    <w:p w14:paraId="65A31C9B" w14:textId="38F9075B" w:rsidR="00C426DC" w:rsidRPr="0056089A" w:rsidRDefault="001E5867" w:rsidP="00D12D0C">
      <w:pPr>
        <w:numPr>
          <w:ilvl w:val="1"/>
          <w:numId w:val="37"/>
        </w:numPr>
        <w:autoSpaceDE w:val="0"/>
        <w:autoSpaceDN w:val="0"/>
        <w:adjustRightInd w:val="0"/>
        <w:spacing w:line="360" w:lineRule="auto"/>
        <w:ind w:left="1560" w:hanging="284"/>
        <w:jc w:val="both"/>
      </w:pPr>
      <w:r w:rsidRPr="0056089A">
        <w:t>moduł specjalnościowy</w:t>
      </w:r>
      <w:r w:rsidR="00D12D0C" w:rsidRPr="0056089A">
        <w:t>:</w:t>
      </w:r>
      <w:r w:rsidR="00C426DC" w:rsidRPr="0056089A">
        <w:t xml:space="preserve"> </w:t>
      </w:r>
      <w:bookmarkStart w:id="80" w:name="_Hlk8250622"/>
      <w:r w:rsidR="00C426DC" w:rsidRPr="0056089A">
        <w:t xml:space="preserve">zarządzanie finansami przedsiębiorstw </w:t>
      </w:r>
      <w:r w:rsidR="00983ADB" w:rsidRPr="0056089A">
        <w:t>6</w:t>
      </w:r>
      <w:r w:rsidR="00C426DC" w:rsidRPr="0056089A">
        <w:t xml:space="preserve"> ECTS </w:t>
      </w:r>
      <w:bookmarkEnd w:id="80"/>
    </w:p>
    <w:p w14:paraId="3D8D51EF" w14:textId="2D83BB49" w:rsidR="00C426DC" w:rsidRPr="0056089A" w:rsidRDefault="001E5867" w:rsidP="00D12D0C">
      <w:pPr>
        <w:numPr>
          <w:ilvl w:val="1"/>
          <w:numId w:val="37"/>
        </w:numPr>
        <w:autoSpaceDE w:val="0"/>
        <w:autoSpaceDN w:val="0"/>
        <w:adjustRightInd w:val="0"/>
        <w:spacing w:line="360" w:lineRule="auto"/>
        <w:ind w:left="1560" w:hanging="284"/>
        <w:contextualSpacing/>
        <w:jc w:val="both"/>
      </w:pPr>
      <w:r w:rsidRPr="0056089A">
        <w:t>moduł specjalnościowy</w:t>
      </w:r>
      <w:r w:rsidR="00D12D0C" w:rsidRPr="0056089A">
        <w:t>:</w:t>
      </w:r>
      <w:r w:rsidR="00C426DC" w:rsidRPr="0056089A">
        <w:t xml:space="preserve"> zarządzanie zasobami ludzkimi </w:t>
      </w:r>
      <w:r w:rsidR="00983ADB" w:rsidRPr="0056089A">
        <w:t>6</w:t>
      </w:r>
      <w:r w:rsidR="00C426DC" w:rsidRPr="0056089A">
        <w:t xml:space="preserve"> ECTS </w:t>
      </w:r>
    </w:p>
    <w:p w14:paraId="718D18C9" w14:textId="62F6DCE6" w:rsidR="00C426DC" w:rsidRPr="0056089A" w:rsidRDefault="00C426DC" w:rsidP="00B25078">
      <w:pPr>
        <w:numPr>
          <w:ilvl w:val="1"/>
          <w:numId w:val="3"/>
        </w:numPr>
        <w:tabs>
          <w:tab w:val="left" w:pos="1276"/>
        </w:tabs>
        <w:autoSpaceDE w:val="0"/>
        <w:autoSpaceDN w:val="0"/>
        <w:adjustRightInd w:val="0"/>
        <w:spacing w:line="360" w:lineRule="auto"/>
        <w:ind w:left="1276" w:hanging="425"/>
        <w:jc w:val="both"/>
      </w:pPr>
      <w:r w:rsidRPr="0056089A">
        <w:t xml:space="preserve">studia niestacjonarne: </w:t>
      </w:r>
    </w:p>
    <w:p w14:paraId="4CFCC47D" w14:textId="79F075DB" w:rsidR="00C426DC" w:rsidRPr="0056089A" w:rsidRDefault="00C426DC" w:rsidP="00107D51">
      <w:pPr>
        <w:tabs>
          <w:tab w:val="left" w:pos="1276"/>
        </w:tabs>
        <w:autoSpaceDE w:val="0"/>
        <w:autoSpaceDN w:val="0"/>
        <w:adjustRightInd w:val="0"/>
        <w:spacing w:line="360" w:lineRule="auto"/>
        <w:ind w:left="1276"/>
        <w:jc w:val="both"/>
      </w:pPr>
      <w:r w:rsidRPr="0056089A">
        <w:t xml:space="preserve">a. </w:t>
      </w:r>
      <w:r w:rsidR="001E5867" w:rsidRPr="0056089A">
        <w:t>moduł specjalnościowy</w:t>
      </w:r>
      <w:r w:rsidRPr="0056089A">
        <w:t xml:space="preserve"> zarządzanie finansami przedsiębiorstw: </w:t>
      </w:r>
      <w:r w:rsidR="00983ADB" w:rsidRPr="0056089A">
        <w:t>6</w:t>
      </w:r>
      <w:r w:rsidRPr="0056089A">
        <w:t xml:space="preserve"> ECTS</w:t>
      </w:r>
    </w:p>
    <w:p w14:paraId="180AD7CA" w14:textId="67DFD77C" w:rsidR="00C426DC" w:rsidRPr="0056089A" w:rsidRDefault="00C426DC" w:rsidP="00107D51">
      <w:pPr>
        <w:tabs>
          <w:tab w:val="left" w:pos="1276"/>
        </w:tabs>
        <w:autoSpaceDE w:val="0"/>
        <w:autoSpaceDN w:val="0"/>
        <w:adjustRightInd w:val="0"/>
        <w:spacing w:line="360" w:lineRule="auto"/>
        <w:ind w:left="1276"/>
        <w:jc w:val="both"/>
      </w:pPr>
      <w:r w:rsidRPr="0056089A">
        <w:t xml:space="preserve">b. </w:t>
      </w:r>
      <w:r w:rsidR="001E5867" w:rsidRPr="0056089A">
        <w:t>moduł specjalnościowy</w:t>
      </w:r>
      <w:r w:rsidRPr="0056089A">
        <w:t xml:space="preserve"> zarządzanie zasobami ludzkimi: </w:t>
      </w:r>
      <w:r w:rsidR="00983ADB" w:rsidRPr="0056089A">
        <w:t>6</w:t>
      </w:r>
      <w:r w:rsidR="00C17007">
        <w:t xml:space="preserve"> E</w:t>
      </w:r>
      <w:r w:rsidRPr="0056089A">
        <w:t>CTS</w:t>
      </w:r>
    </w:p>
    <w:p w14:paraId="09EF8043" w14:textId="77777777" w:rsidR="00C426DC" w:rsidRPr="0056089A" w:rsidRDefault="00C426DC" w:rsidP="00107D51">
      <w:pPr>
        <w:pStyle w:val="Tresc"/>
        <w:spacing w:line="360" w:lineRule="auto"/>
        <w:rPr>
          <w:rFonts w:ascii="Times New Roman" w:hAnsi="Times New Roman" w:cs="Times New Roman"/>
          <w:color w:val="auto"/>
          <w:sz w:val="24"/>
        </w:rPr>
      </w:pPr>
    </w:p>
    <w:p w14:paraId="221779CC" w14:textId="77777777" w:rsidR="00702710" w:rsidRPr="0056089A" w:rsidRDefault="00702710">
      <w:pPr>
        <w:pStyle w:val="Tresc"/>
        <w:spacing w:line="360" w:lineRule="auto"/>
        <w:rPr>
          <w:rFonts w:ascii="Times New Roman" w:hAnsi="Times New Roman" w:cs="Times New Roman"/>
          <w:color w:val="auto"/>
          <w:sz w:val="24"/>
        </w:rPr>
      </w:pPr>
    </w:p>
    <w:sectPr w:rsidR="00702710" w:rsidRPr="0056089A" w:rsidSect="00DA2E66">
      <w:pgSz w:w="11907" w:h="16840" w:code="9"/>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33BF9" w14:textId="77777777" w:rsidR="001E7970" w:rsidRDefault="001E7970" w:rsidP="00DF3D10">
      <w:r>
        <w:separator/>
      </w:r>
    </w:p>
  </w:endnote>
  <w:endnote w:type="continuationSeparator" w:id="0">
    <w:p w14:paraId="5FA57969" w14:textId="77777777" w:rsidR="001E7970" w:rsidRDefault="001E7970" w:rsidP="00DF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D7B9" w14:textId="77777777" w:rsidR="00555620" w:rsidRDefault="00555620">
    <w:pPr>
      <w:pStyle w:val="Stopka"/>
      <w:jc w:val="center"/>
    </w:pPr>
    <w:r>
      <w:fldChar w:fldCharType="begin"/>
    </w:r>
    <w:r>
      <w:instrText xml:space="preserve"> PAGE   \* MERGEFORMAT </w:instrText>
    </w:r>
    <w:r>
      <w:fldChar w:fldCharType="separate"/>
    </w:r>
    <w:r w:rsidR="00E31300">
      <w:rPr>
        <w:noProof/>
      </w:rPr>
      <w:t>5</w:t>
    </w:r>
    <w:r>
      <w:fldChar w:fldCharType="end"/>
    </w:r>
  </w:p>
  <w:p w14:paraId="2D2EAA9A" w14:textId="77777777" w:rsidR="00555620" w:rsidRDefault="005556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CCE7A" w14:textId="77777777" w:rsidR="001E7970" w:rsidRDefault="001E7970" w:rsidP="00DF3D10">
      <w:r>
        <w:separator/>
      </w:r>
    </w:p>
  </w:footnote>
  <w:footnote w:type="continuationSeparator" w:id="0">
    <w:p w14:paraId="70C8EC7F" w14:textId="77777777" w:rsidR="001E7970" w:rsidRDefault="001E7970" w:rsidP="00DF3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6F6"/>
    <w:multiLevelType w:val="hybridMultilevel"/>
    <w:tmpl w:val="6EF8C1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C3BDE"/>
    <w:multiLevelType w:val="hybridMultilevel"/>
    <w:tmpl w:val="E51297BE"/>
    <w:lvl w:ilvl="0" w:tplc="04150017">
      <w:start w:val="1"/>
      <w:numFmt w:val="lowerLetter"/>
      <w:lvlText w:val="%1)"/>
      <w:lvlJc w:val="left"/>
      <w:pPr>
        <w:ind w:left="5237" w:hanging="360"/>
      </w:pPr>
      <w:rPr>
        <w:rFonts w:hint="default"/>
      </w:rPr>
    </w:lvl>
    <w:lvl w:ilvl="1" w:tplc="04150003">
      <w:start w:val="1"/>
      <w:numFmt w:val="bullet"/>
      <w:lvlText w:val="o"/>
      <w:lvlJc w:val="left"/>
      <w:pPr>
        <w:ind w:left="5957" w:hanging="360"/>
      </w:pPr>
      <w:rPr>
        <w:rFonts w:ascii="Courier New" w:hAnsi="Courier New" w:cs="Courier New" w:hint="default"/>
      </w:rPr>
    </w:lvl>
    <w:lvl w:ilvl="2" w:tplc="04150005" w:tentative="1">
      <w:start w:val="1"/>
      <w:numFmt w:val="bullet"/>
      <w:lvlText w:val=""/>
      <w:lvlJc w:val="left"/>
      <w:pPr>
        <w:ind w:left="6677" w:hanging="360"/>
      </w:pPr>
      <w:rPr>
        <w:rFonts w:ascii="Wingdings" w:hAnsi="Wingdings" w:hint="default"/>
      </w:rPr>
    </w:lvl>
    <w:lvl w:ilvl="3" w:tplc="04150001" w:tentative="1">
      <w:start w:val="1"/>
      <w:numFmt w:val="bullet"/>
      <w:lvlText w:val=""/>
      <w:lvlJc w:val="left"/>
      <w:pPr>
        <w:ind w:left="7397" w:hanging="360"/>
      </w:pPr>
      <w:rPr>
        <w:rFonts w:ascii="Symbol" w:hAnsi="Symbol" w:hint="default"/>
      </w:rPr>
    </w:lvl>
    <w:lvl w:ilvl="4" w:tplc="04150003" w:tentative="1">
      <w:start w:val="1"/>
      <w:numFmt w:val="bullet"/>
      <w:lvlText w:val="o"/>
      <w:lvlJc w:val="left"/>
      <w:pPr>
        <w:ind w:left="8117" w:hanging="360"/>
      </w:pPr>
      <w:rPr>
        <w:rFonts w:ascii="Courier New" w:hAnsi="Courier New" w:cs="Courier New" w:hint="default"/>
      </w:rPr>
    </w:lvl>
    <w:lvl w:ilvl="5" w:tplc="04150005" w:tentative="1">
      <w:start w:val="1"/>
      <w:numFmt w:val="bullet"/>
      <w:lvlText w:val=""/>
      <w:lvlJc w:val="left"/>
      <w:pPr>
        <w:ind w:left="8837" w:hanging="360"/>
      </w:pPr>
      <w:rPr>
        <w:rFonts w:ascii="Wingdings" w:hAnsi="Wingdings" w:hint="default"/>
      </w:rPr>
    </w:lvl>
    <w:lvl w:ilvl="6" w:tplc="04150001" w:tentative="1">
      <w:start w:val="1"/>
      <w:numFmt w:val="bullet"/>
      <w:lvlText w:val=""/>
      <w:lvlJc w:val="left"/>
      <w:pPr>
        <w:ind w:left="9557" w:hanging="360"/>
      </w:pPr>
      <w:rPr>
        <w:rFonts w:ascii="Symbol" w:hAnsi="Symbol" w:hint="default"/>
      </w:rPr>
    </w:lvl>
    <w:lvl w:ilvl="7" w:tplc="04150003" w:tentative="1">
      <w:start w:val="1"/>
      <w:numFmt w:val="bullet"/>
      <w:lvlText w:val="o"/>
      <w:lvlJc w:val="left"/>
      <w:pPr>
        <w:ind w:left="10277" w:hanging="360"/>
      </w:pPr>
      <w:rPr>
        <w:rFonts w:ascii="Courier New" w:hAnsi="Courier New" w:cs="Courier New" w:hint="default"/>
      </w:rPr>
    </w:lvl>
    <w:lvl w:ilvl="8" w:tplc="04150005" w:tentative="1">
      <w:start w:val="1"/>
      <w:numFmt w:val="bullet"/>
      <w:lvlText w:val=""/>
      <w:lvlJc w:val="left"/>
      <w:pPr>
        <w:ind w:left="10997" w:hanging="360"/>
      </w:pPr>
      <w:rPr>
        <w:rFonts w:ascii="Wingdings" w:hAnsi="Wingdings" w:hint="default"/>
      </w:rPr>
    </w:lvl>
  </w:abstractNum>
  <w:abstractNum w:abstractNumId="2" w15:restartNumberingAfterBreak="0">
    <w:nsid w:val="07D64B5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E77D13"/>
    <w:multiLevelType w:val="hybridMultilevel"/>
    <w:tmpl w:val="326CDD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E4C3EC1"/>
    <w:multiLevelType w:val="hybridMultilevel"/>
    <w:tmpl w:val="896A3AA2"/>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3D2612"/>
    <w:multiLevelType w:val="multilevel"/>
    <w:tmpl w:val="F4A293B0"/>
    <w:lvl w:ilvl="0">
      <w:start w:val="1"/>
      <w:numFmt w:val="decimal"/>
      <w:pStyle w:val="Nagwek1"/>
      <w:lvlText w:val="%1."/>
      <w:lvlJc w:val="left"/>
      <w:pPr>
        <w:tabs>
          <w:tab w:val="num" w:pos="720"/>
        </w:tabs>
        <w:ind w:left="720" w:hanging="360"/>
      </w:pPr>
      <w:rPr>
        <w:rFonts w:hint="default"/>
      </w:rPr>
    </w:lvl>
    <w:lvl w:ilvl="1">
      <w:start w:val="1"/>
      <w:numFmt w:val="lowerLetter"/>
      <w:pStyle w:val="Nagwek2"/>
      <w:lvlText w:val="%2)"/>
      <w:lvlJc w:val="left"/>
      <w:pPr>
        <w:tabs>
          <w:tab w:val="num" w:pos="851"/>
        </w:tabs>
        <w:ind w:left="851" w:hanging="454"/>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51F0310"/>
    <w:multiLevelType w:val="hybridMultilevel"/>
    <w:tmpl w:val="4934B1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7E306F2"/>
    <w:multiLevelType w:val="hybridMultilevel"/>
    <w:tmpl w:val="561847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82B7118"/>
    <w:multiLevelType w:val="hybridMultilevel"/>
    <w:tmpl w:val="19808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3C5CEB"/>
    <w:multiLevelType w:val="hybridMultilevel"/>
    <w:tmpl w:val="9DCC39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BE2FFF"/>
    <w:multiLevelType w:val="hybridMultilevel"/>
    <w:tmpl w:val="5F5CD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7A4E37"/>
    <w:multiLevelType w:val="hybridMultilevel"/>
    <w:tmpl w:val="A5D683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ED3B8C"/>
    <w:multiLevelType w:val="hybridMultilevel"/>
    <w:tmpl w:val="439AEF50"/>
    <w:lvl w:ilvl="0" w:tplc="4750230E">
      <w:start w:val="1"/>
      <w:numFmt w:val="lowerLetter"/>
      <w:lvlText w:val="%1."/>
      <w:lvlJc w:val="left"/>
      <w:pPr>
        <w:ind w:left="21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13FEF"/>
    <w:multiLevelType w:val="multilevel"/>
    <w:tmpl w:val="06FA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6C43D9"/>
    <w:multiLevelType w:val="multilevel"/>
    <w:tmpl w:val="4D10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855027"/>
    <w:multiLevelType w:val="hybridMultilevel"/>
    <w:tmpl w:val="7CE2692E"/>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23CA293D"/>
    <w:multiLevelType w:val="hybridMultilevel"/>
    <w:tmpl w:val="A71C7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107B8"/>
    <w:multiLevelType w:val="hybridMultilevel"/>
    <w:tmpl w:val="896A3AA2"/>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C852CE"/>
    <w:multiLevelType w:val="hybridMultilevel"/>
    <w:tmpl w:val="75B060F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276B41"/>
    <w:multiLevelType w:val="hybridMultilevel"/>
    <w:tmpl w:val="BD2CF0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00A3533"/>
    <w:multiLevelType w:val="hybridMultilevel"/>
    <w:tmpl w:val="660AF2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08A53FA"/>
    <w:multiLevelType w:val="hybridMultilevel"/>
    <w:tmpl w:val="01DA6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49746C"/>
    <w:multiLevelType w:val="hybridMultilevel"/>
    <w:tmpl w:val="2F24FD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3BA2934"/>
    <w:multiLevelType w:val="hybridMultilevel"/>
    <w:tmpl w:val="4DE258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51261A"/>
    <w:multiLevelType w:val="multilevel"/>
    <w:tmpl w:val="BFAE13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FA58CA"/>
    <w:multiLevelType w:val="hybridMultilevel"/>
    <w:tmpl w:val="11FE9142"/>
    <w:lvl w:ilvl="0" w:tplc="04150019">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6" w15:restartNumberingAfterBreak="0">
    <w:nsid w:val="4DE16E91"/>
    <w:multiLevelType w:val="hybridMultilevel"/>
    <w:tmpl w:val="12FA69D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E351469"/>
    <w:multiLevelType w:val="hybridMultilevel"/>
    <w:tmpl w:val="7FE873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0A0619E"/>
    <w:multiLevelType w:val="hybridMultilevel"/>
    <w:tmpl w:val="B310D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2C58EF"/>
    <w:multiLevelType w:val="hybridMultilevel"/>
    <w:tmpl w:val="955EB35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5B5D85"/>
    <w:multiLevelType w:val="hybridMultilevel"/>
    <w:tmpl w:val="8AD6B8D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456725"/>
    <w:multiLevelType w:val="hybridMultilevel"/>
    <w:tmpl w:val="896A3AA2"/>
    <w:lvl w:ilvl="0" w:tplc="8D323FB0">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8E4FC7"/>
    <w:multiLevelType w:val="hybridMultilevel"/>
    <w:tmpl w:val="716EF2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45649"/>
    <w:multiLevelType w:val="hybridMultilevel"/>
    <w:tmpl w:val="A1642B06"/>
    <w:lvl w:ilvl="0" w:tplc="4ABEC4C4">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B2004926">
      <w:start w:val="1"/>
      <w:numFmt w:val="bullet"/>
      <w:lvlText w:val="‒"/>
      <w:lvlJc w:val="left"/>
      <w:pPr>
        <w:ind w:left="2508" w:hanging="180"/>
      </w:pPr>
      <w:rPr>
        <w:rFonts w:ascii="Times New Roman" w:hAnsi="Times New Roman" w:cs="Times New Roman" w:hint="default"/>
        <w:color w:val="auto"/>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0060DA9"/>
    <w:multiLevelType w:val="hybridMultilevel"/>
    <w:tmpl w:val="7EAE4D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8EA358A"/>
    <w:multiLevelType w:val="hybridMultilevel"/>
    <w:tmpl w:val="5CCEE0BC"/>
    <w:lvl w:ilvl="0" w:tplc="04150001">
      <w:start w:val="1"/>
      <w:numFmt w:val="bullet"/>
      <w:lvlText w:val=""/>
      <w:lvlJc w:val="left"/>
      <w:pPr>
        <w:ind w:left="1571" w:hanging="360"/>
      </w:pPr>
      <w:rPr>
        <w:rFonts w:ascii="Symbol" w:hAnsi="Symbol" w:hint="default"/>
      </w:rPr>
    </w:lvl>
    <w:lvl w:ilvl="1" w:tplc="1CD68740">
      <w:start w:val="1"/>
      <w:numFmt w:val="bullet"/>
      <w:lvlText w:val=""/>
      <w:lvlJc w:val="left"/>
      <w:pPr>
        <w:ind w:left="2291" w:hanging="360"/>
      </w:pPr>
      <w:rPr>
        <w:rFonts w:ascii="Symbol" w:hAnsi="Symbol"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6FB5601"/>
    <w:multiLevelType w:val="hybridMultilevel"/>
    <w:tmpl w:val="B344CDA0"/>
    <w:lvl w:ilvl="0" w:tplc="96E2F2D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7" w15:restartNumberingAfterBreak="0">
    <w:nsid w:val="77096C6E"/>
    <w:multiLevelType w:val="hybridMultilevel"/>
    <w:tmpl w:val="F17CD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6F55DC"/>
    <w:multiLevelType w:val="hybridMultilevel"/>
    <w:tmpl w:val="9F90C63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740665"/>
    <w:multiLevelType w:val="hybridMultilevel"/>
    <w:tmpl w:val="C5F255D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1314103">
    <w:abstractNumId w:val="5"/>
  </w:num>
  <w:num w:numId="2" w16cid:durableId="2095664076">
    <w:abstractNumId w:val="1"/>
  </w:num>
  <w:num w:numId="3" w16cid:durableId="1539515225">
    <w:abstractNumId w:val="35"/>
  </w:num>
  <w:num w:numId="4" w16cid:durableId="1036780553">
    <w:abstractNumId w:val="26"/>
  </w:num>
  <w:num w:numId="5" w16cid:durableId="469439453">
    <w:abstractNumId w:val="24"/>
  </w:num>
  <w:num w:numId="6" w16cid:durableId="1225216737">
    <w:abstractNumId w:val="5"/>
  </w:num>
  <w:num w:numId="7" w16cid:durableId="1306591497">
    <w:abstractNumId w:val="33"/>
  </w:num>
  <w:num w:numId="8" w16cid:durableId="48892541">
    <w:abstractNumId w:val="5"/>
  </w:num>
  <w:num w:numId="9" w16cid:durableId="1754426117">
    <w:abstractNumId w:val="5"/>
  </w:num>
  <w:num w:numId="10" w16cid:durableId="233246192">
    <w:abstractNumId w:val="5"/>
  </w:num>
  <w:num w:numId="11" w16cid:durableId="76024423">
    <w:abstractNumId w:val="31"/>
  </w:num>
  <w:num w:numId="12" w16cid:durableId="450713640">
    <w:abstractNumId w:val="36"/>
  </w:num>
  <w:num w:numId="13" w16cid:durableId="2016960012">
    <w:abstractNumId w:val="38"/>
  </w:num>
  <w:num w:numId="14" w16cid:durableId="72821784">
    <w:abstractNumId w:val="23"/>
  </w:num>
  <w:num w:numId="15" w16cid:durableId="2137868025">
    <w:abstractNumId w:val="11"/>
  </w:num>
  <w:num w:numId="16" w16cid:durableId="1243762070">
    <w:abstractNumId w:val="8"/>
  </w:num>
  <w:num w:numId="17" w16cid:durableId="376398387">
    <w:abstractNumId w:val="0"/>
  </w:num>
  <w:num w:numId="18" w16cid:durableId="9600124">
    <w:abstractNumId w:val="10"/>
  </w:num>
  <w:num w:numId="19" w16cid:durableId="655884474">
    <w:abstractNumId w:val="28"/>
  </w:num>
  <w:num w:numId="20" w16cid:durableId="1550649647">
    <w:abstractNumId w:val="22"/>
  </w:num>
  <w:num w:numId="21" w16cid:durableId="1472671833">
    <w:abstractNumId w:val="6"/>
  </w:num>
  <w:num w:numId="22" w16cid:durableId="1369572160">
    <w:abstractNumId w:val="19"/>
  </w:num>
  <w:num w:numId="23" w16cid:durableId="1602911218">
    <w:abstractNumId w:val="20"/>
  </w:num>
  <w:num w:numId="24" w16cid:durableId="1019501268">
    <w:abstractNumId w:val="34"/>
  </w:num>
  <w:num w:numId="25" w16cid:durableId="460466732">
    <w:abstractNumId w:val="3"/>
  </w:num>
  <w:num w:numId="26" w16cid:durableId="88308621">
    <w:abstractNumId w:val="27"/>
  </w:num>
  <w:num w:numId="27" w16cid:durableId="1052660142">
    <w:abstractNumId w:val="16"/>
  </w:num>
  <w:num w:numId="28" w16cid:durableId="1053961715">
    <w:abstractNumId w:val="9"/>
  </w:num>
  <w:num w:numId="29" w16cid:durableId="1083919387">
    <w:abstractNumId w:val="21"/>
  </w:num>
  <w:num w:numId="30" w16cid:durableId="96409827">
    <w:abstractNumId w:val="18"/>
  </w:num>
  <w:num w:numId="31" w16cid:durableId="325137899">
    <w:abstractNumId w:val="4"/>
  </w:num>
  <w:num w:numId="32" w16cid:durableId="177089755">
    <w:abstractNumId w:val="17"/>
  </w:num>
  <w:num w:numId="33" w16cid:durableId="1341008166">
    <w:abstractNumId w:val="25"/>
  </w:num>
  <w:num w:numId="34" w16cid:durableId="1907455488">
    <w:abstractNumId w:val="32"/>
  </w:num>
  <w:num w:numId="35" w16cid:durableId="1712144857">
    <w:abstractNumId w:val="38"/>
    <w:lvlOverride w:ilvl="0">
      <w:lvl w:ilvl="0" w:tplc="04150017">
        <w:start w:val="1"/>
        <w:numFmt w:val="lowerLetter"/>
        <w:lvlText w:val="%1."/>
        <w:lvlJc w:val="left"/>
        <w:pPr>
          <w:ind w:left="144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6" w16cid:durableId="864950082">
    <w:abstractNumId w:val="15"/>
  </w:num>
  <w:num w:numId="37" w16cid:durableId="1636369249">
    <w:abstractNumId w:val="12"/>
  </w:num>
  <w:num w:numId="38" w16cid:durableId="1452361913">
    <w:abstractNumId w:val="2"/>
  </w:num>
  <w:num w:numId="39" w16cid:durableId="16590021">
    <w:abstractNumId w:val="13"/>
  </w:num>
  <w:num w:numId="40" w16cid:durableId="357320997">
    <w:abstractNumId w:val="14"/>
  </w:num>
  <w:num w:numId="41" w16cid:durableId="1402603649">
    <w:abstractNumId w:val="37"/>
  </w:num>
  <w:num w:numId="42" w16cid:durableId="210265834">
    <w:abstractNumId w:val="39"/>
  </w:num>
  <w:num w:numId="43" w16cid:durableId="1333413729">
    <w:abstractNumId w:val="7"/>
  </w:num>
  <w:num w:numId="44" w16cid:durableId="1067387276">
    <w:abstractNumId w:val="22"/>
  </w:num>
  <w:num w:numId="45" w16cid:durableId="1474788434">
    <w:abstractNumId w:val="6"/>
  </w:num>
  <w:num w:numId="46" w16cid:durableId="18658235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901629">
    <w:abstractNumId w:val="7"/>
  </w:num>
  <w:num w:numId="48" w16cid:durableId="11342015">
    <w:abstractNumId w:val="37"/>
  </w:num>
  <w:num w:numId="49" w16cid:durableId="521554833">
    <w:abstractNumId w:val="5"/>
    <w:lvlOverride w:ilvl="0">
      <w:startOverride w:val="4"/>
    </w:lvlOverride>
  </w:num>
  <w:num w:numId="50" w16cid:durableId="808085672">
    <w:abstractNumId w:val="29"/>
  </w:num>
  <w:num w:numId="51" w16cid:durableId="1245722438">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4A"/>
    <w:rsid w:val="000003F3"/>
    <w:rsid w:val="00001165"/>
    <w:rsid w:val="00003DEA"/>
    <w:rsid w:val="0001059F"/>
    <w:rsid w:val="000121A1"/>
    <w:rsid w:val="0001442A"/>
    <w:rsid w:val="000151B5"/>
    <w:rsid w:val="00021592"/>
    <w:rsid w:val="0002290C"/>
    <w:rsid w:val="0002548D"/>
    <w:rsid w:val="00030F32"/>
    <w:rsid w:val="0003648F"/>
    <w:rsid w:val="00041F99"/>
    <w:rsid w:val="0004760F"/>
    <w:rsid w:val="0005060C"/>
    <w:rsid w:val="0005207D"/>
    <w:rsid w:val="00054689"/>
    <w:rsid w:val="000642A2"/>
    <w:rsid w:val="00074E24"/>
    <w:rsid w:val="00080BC5"/>
    <w:rsid w:val="000859F8"/>
    <w:rsid w:val="00093246"/>
    <w:rsid w:val="000A1101"/>
    <w:rsid w:val="000A1143"/>
    <w:rsid w:val="000B4E6F"/>
    <w:rsid w:val="000B6ACE"/>
    <w:rsid w:val="000B743F"/>
    <w:rsid w:val="000C47D7"/>
    <w:rsid w:val="000E14E6"/>
    <w:rsid w:val="000E1814"/>
    <w:rsid w:val="000E4D9C"/>
    <w:rsid w:val="000E505A"/>
    <w:rsid w:val="000E509F"/>
    <w:rsid w:val="000F54AC"/>
    <w:rsid w:val="00100530"/>
    <w:rsid w:val="00100654"/>
    <w:rsid w:val="00107D51"/>
    <w:rsid w:val="00115BC4"/>
    <w:rsid w:val="00120E86"/>
    <w:rsid w:val="001211DB"/>
    <w:rsid w:val="00121E1E"/>
    <w:rsid w:val="00125495"/>
    <w:rsid w:val="00127E50"/>
    <w:rsid w:val="0014333F"/>
    <w:rsid w:val="0014532E"/>
    <w:rsid w:val="001479EC"/>
    <w:rsid w:val="00172B0B"/>
    <w:rsid w:val="001800E7"/>
    <w:rsid w:val="0019290E"/>
    <w:rsid w:val="001A302A"/>
    <w:rsid w:val="001A7947"/>
    <w:rsid w:val="001B5091"/>
    <w:rsid w:val="001B604A"/>
    <w:rsid w:val="001B778A"/>
    <w:rsid w:val="001C1A44"/>
    <w:rsid w:val="001C4F18"/>
    <w:rsid w:val="001D177A"/>
    <w:rsid w:val="001D6AFB"/>
    <w:rsid w:val="001D7D22"/>
    <w:rsid w:val="001E5867"/>
    <w:rsid w:val="001E7970"/>
    <w:rsid w:val="001F0CD1"/>
    <w:rsid w:val="001F2823"/>
    <w:rsid w:val="001F31DA"/>
    <w:rsid w:val="0020392E"/>
    <w:rsid w:val="00205BF2"/>
    <w:rsid w:val="00212643"/>
    <w:rsid w:val="00225314"/>
    <w:rsid w:val="002263FE"/>
    <w:rsid w:val="00230E1D"/>
    <w:rsid w:val="00241B99"/>
    <w:rsid w:val="00242CEE"/>
    <w:rsid w:val="00247229"/>
    <w:rsid w:val="00250CF8"/>
    <w:rsid w:val="00260E1C"/>
    <w:rsid w:val="00263AD9"/>
    <w:rsid w:val="00265387"/>
    <w:rsid w:val="00266572"/>
    <w:rsid w:val="00266CC2"/>
    <w:rsid w:val="00271DC7"/>
    <w:rsid w:val="00281064"/>
    <w:rsid w:val="002818E0"/>
    <w:rsid w:val="00282B36"/>
    <w:rsid w:val="00284561"/>
    <w:rsid w:val="002847F6"/>
    <w:rsid w:val="002902BC"/>
    <w:rsid w:val="00294171"/>
    <w:rsid w:val="00294FA3"/>
    <w:rsid w:val="00297C23"/>
    <w:rsid w:val="002A2238"/>
    <w:rsid w:val="002A7881"/>
    <w:rsid w:val="002B1DC9"/>
    <w:rsid w:val="002D5B95"/>
    <w:rsid w:val="002E71FC"/>
    <w:rsid w:val="002F4458"/>
    <w:rsid w:val="00302A9B"/>
    <w:rsid w:val="003034FA"/>
    <w:rsid w:val="00304B0D"/>
    <w:rsid w:val="00307AC5"/>
    <w:rsid w:val="003134F1"/>
    <w:rsid w:val="0031724D"/>
    <w:rsid w:val="00321D07"/>
    <w:rsid w:val="003304E7"/>
    <w:rsid w:val="00330E60"/>
    <w:rsid w:val="0033339C"/>
    <w:rsid w:val="00355661"/>
    <w:rsid w:val="003677B7"/>
    <w:rsid w:val="00370341"/>
    <w:rsid w:val="003760F5"/>
    <w:rsid w:val="00381259"/>
    <w:rsid w:val="00383632"/>
    <w:rsid w:val="003943B0"/>
    <w:rsid w:val="00396271"/>
    <w:rsid w:val="00396D11"/>
    <w:rsid w:val="003A529F"/>
    <w:rsid w:val="003C5CE2"/>
    <w:rsid w:val="003D4951"/>
    <w:rsid w:val="003D6D19"/>
    <w:rsid w:val="003E32C7"/>
    <w:rsid w:val="003E3CA5"/>
    <w:rsid w:val="003E42B0"/>
    <w:rsid w:val="003E6C2F"/>
    <w:rsid w:val="003E6FA2"/>
    <w:rsid w:val="003F1B56"/>
    <w:rsid w:val="004051DF"/>
    <w:rsid w:val="0041026D"/>
    <w:rsid w:val="00415C6A"/>
    <w:rsid w:val="00426708"/>
    <w:rsid w:val="00444B51"/>
    <w:rsid w:val="004451BC"/>
    <w:rsid w:val="00447262"/>
    <w:rsid w:val="004541BD"/>
    <w:rsid w:val="00454E28"/>
    <w:rsid w:val="00456069"/>
    <w:rsid w:val="00456728"/>
    <w:rsid w:val="00471DBE"/>
    <w:rsid w:val="00483C29"/>
    <w:rsid w:val="00485592"/>
    <w:rsid w:val="004870D0"/>
    <w:rsid w:val="00490EE9"/>
    <w:rsid w:val="004926E8"/>
    <w:rsid w:val="00493346"/>
    <w:rsid w:val="004B6830"/>
    <w:rsid w:val="004B690E"/>
    <w:rsid w:val="004C608C"/>
    <w:rsid w:val="004D0EC8"/>
    <w:rsid w:val="004D1FA4"/>
    <w:rsid w:val="004E0B60"/>
    <w:rsid w:val="004E6536"/>
    <w:rsid w:val="004E6AF2"/>
    <w:rsid w:val="004F1658"/>
    <w:rsid w:val="00511C28"/>
    <w:rsid w:val="005123B6"/>
    <w:rsid w:val="00513BA2"/>
    <w:rsid w:val="0051577C"/>
    <w:rsid w:val="0051649E"/>
    <w:rsid w:val="00521170"/>
    <w:rsid w:val="0052230D"/>
    <w:rsid w:val="0052414B"/>
    <w:rsid w:val="00526167"/>
    <w:rsid w:val="00532EAA"/>
    <w:rsid w:val="00534796"/>
    <w:rsid w:val="00545431"/>
    <w:rsid w:val="00552D46"/>
    <w:rsid w:val="00555620"/>
    <w:rsid w:val="00556944"/>
    <w:rsid w:val="0056089A"/>
    <w:rsid w:val="00563923"/>
    <w:rsid w:val="00564633"/>
    <w:rsid w:val="00586020"/>
    <w:rsid w:val="00587F27"/>
    <w:rsid w:val="005A746A"/>
    <w:rsid w:val="005A7847"/>
    <w:rsid w:val="005A7C3A"/>
    <w:rsid w:val="005B145F"/>
    <w:rsid w:val="005C3E49"/>
    <w:rsid w:val="005C6245"/>
    <w:rsid w:val="005D42F0"/>
    <w:rsid w:val="005D59D0"/>
    <w:rsid w:val="005D6827"/>
    <w:rsid w:val="005D7438"/>
    <w:rsid w:val="005E5C85"/>
    <w:rsid w:val="005E6BBA"/>
    <w:rsid w:val="005F2618"/>
    <w:rsid w:val="005F2E90"/>
    <w:rsid w:val="006011D5"/>
    <w:rsid w:val="00613C38"/>
    <w:rsid w:val="00617A23"/>
    <w:rsid w:val="00620BE4"/>
    <w:rsid w:val="00624876"/>
    <w:rsid w:val="006378A2"/>
    <w:rsid w:val="006442B8"/>
    <w:rsid w:val="006518D2"/>
    <w:rsid w:val="00653329"/>
    <w:rsid w:val="00655060"/>
    <w:rsid w:val="00655F0B"/>
    <w:rsid w:val="00664E7C"/>
    <w:rsid w:val="00666BE3"/>
    <w:rsid w:val="006757C8"/>
    <w:rsid w:val="00694037"/>
    <w:rsid w:val="006947F1"/>
    <w:rsid w:val="006A51ED"/>
    <w:rsid w:val="006A6749"/>
    <w:rsid w:val="006A7494"/>
    <w:rsid w:val="006C682E"/>
    <w:rsid w:val="006E00F8"/>
    <w:rsid w:val="006E48A5"/>
    <w:rsid w:val="006F0448"/>
    <w:rsid w:val="006F693D"/>
    <w:rsid w:val="00702710"/>
    <w:rsid w:val="0070516F"/>
    <w:rsid w:val="00730A9D"/>
    <w:rsid w:val="00731407"/>
    <w:rsid w:val="00733357"/>
    <w:rsid w:val="00733EB0"/>
    <w:rsid w:val="00733F66"/>
    <w:rsid w:val="0074101C"/>
    <w:rsid w:val="00744BC6"/>
    <w:rsid w:val="00745BC7"/>
    <w:rsid w:val="0075515D"/>
    <w:rsid w:val="007863B7"/>
    <w:rsid w:val="0078699B"/>
    <w:rsid w:val="007A7AE0"/>
    <w:rsid w:val="007B3C6D"/>
    <w:rsid w:val="007C2620"/>
    <w:rsid w:val="007C7DAB"/>
    <w:rsid w:val="007C7E1E"/>
    <w:rsid w:val="007D07BE"/>
    <w:rsid w:val="007F27EF"/>
    <w:rsid w:val="00810C51"/>
    <w:rsid w:val="00813CC6"/>
    <w:rsid w:val="00820BB2"/>
    <w:rsid w:val="00826109"/>
    <w:rsid w:val="00833849"/>
    <w:rsid w:val="00834A2A"/>
    <w:rsid w:val="008353E4"/>
    <w:rsid w:val="0083734C"/>
    <w:rsid w:val="00837E54"/>
    <w:rsid w:val="008402BB"/>
    <w:rsid w:val="008647CB"/>
    <w:rsid w:val="00881521"/>
    <w:rsid w:val="00882104"/>
    <w:rsid w:val="00887775"/>
    <w:rsid w:val="00895307"/>
    <w:rsid w:val="008957C9"/>
    <w:rsid w:val="008A0390"/>
    <w:rsid w:val="008A7EA2"/>
    <w:rsid w:val="008B0F51"/>
    <w:rsid w:val="008B17F0"/>
    <w:rsid w:val="008B1BD5"/>
    <w:rsid w:val="008C119B"/>
    <w:rsid w:val="008C560B"/>
    <w:rsid w:val="008E0634"/>
    <w:rsid w:val="008F79C6"/>
    <w:rsid w:val="0090201B"/>
    <w:rsid w:val="00904F03"/>
    <w:rsid w:val="00905C18"/>
    <w:rsid w:val="0091076C"/>
    <w:rsid w:val="009157E4"/>
    <w:rsid w:val="0091731D"/>
    <w:rsid w:val="0092582F"/>
    <w:rsid w:val="0092719B"/>
    <w:rsid w:val="00934C40"/>
    <w:rsid w:val="0094398F"/>
    <w:rsid w:val="00943FB5"/>
    <w:rsid w:val="0096660F"/>
    <w:rsid w:val="0098023A"/>
    <w:rsid w:val="009804B8"/>
    <w:rsid w:val="00983ADB"/>
    <w:rsid w:val="00986707"/>
    <w:rsid w:val="0098764E"/>
    <w:rsid w:val="00987E65"/>
    <w:rsid w:val="009A5126"/>
    <w:rsid w:val="009B201A"/>
    <w:rsid w:val="009B475C"/>
    <w:rsid w:val="009B5D7E"/>
    <w:rsid w:val="009B6B41"/>
    <w:rsid w:val="009B6D41"/>
    <w:rsid w:val="009C0D4C"/>
    <w:rsid w:val="009C5B54"/>
    <w:rsid w:val="009D1BE9"/>
    <w:rsid w:val="009D3EA8"/>
    <w:rsid w:val="009D42C2"/>
    <w:rsid w:val="009D5580"/>
    <w:rsid w:val="009D5D32"/>
    <w:rsid w:val="009E0581"/>
    <w:rsid w:val="009F7202"/>
    <w:rsid w:val="00A1442F"/>
    <w:rsid w:val="00A17049"/>
    <w:rsid w:val="00A20C44"/>
    <w:rsid w:val="00A34BCC"/>
    <w:rsid w:val="00A40B5A"/>
    <w:rsid w:val="00A43B6A"/>
    <w:rsid w:val="00A53A96"/>
    <w:rsid w:val="00A53DA1"/>
    <w:rsid w:val="00A575AB"/>
    <w:rsid w:val="00A64856"/>
    <w:rsid w:val="00A659F6"/>
    <w:rsid w:val="00A736B8"/>
    <w:rsid w:val="00A955E7"/>
    <w:rsid w:val="00AA2F6D"/>
    <w:rsid w:val="00AB2427"/>
    <w:rsid w:val="00AC3A55"/>
    <w:rsid w:val="00AC4908"/>
    <w:rsid w:val="00AC4FD2"/>
    <w:rsid w:val="00AC69CD"/>
    <w:rsid w:val="00AD73EC"/>
    <w:rsid w:val="00AF4D21"/>
    <w:rsid w:val="00B1018D"/>
    <w:rsid w:val="00B17F0B"/>
    <w:rsid w:val="00B207E3"/>
    <w:rsid w:val="00B22F13"/>
    <w:rsid w:val="00B23C26"/>
    <w:rsid w:val="00B25078"/>
    <w:rsid w:val="00B33345"/>
    <w:rsid w:val="00B37986"/>
    <w:rsid w:val="00B40606"/>
    <w:rsid w:val="00B4130B"/>
    <w:rsid w:val="00B443A1"/>
    <w:rsid w:val="00B558EC"/>
    <w:rsid w:val="00B64E51"/>
    <w:rsid w:val="00B6596E"/>
    <w:rsid w:val="00B65A17"/>
    <w:rsid w:val="00B76BFD"/>
    <w:rsid w:val="00B7705F"/>
    <w:rsid w:val="00B8770F"/>
    <w:rsid w:val="00B90F3B"/>
    <w:rsid w:val="00BA1993"/>
    <w:rsid w:val="00BA25F1"/>
    <w:rsid w:val="00BA54AE"/>
    <w:rsid w:val="00BD2448"/>
    <w:rsid w:val="00BD4E20"/>
    <w:rsid w:val="00BF4B61"/>
    <w:rsid w:val="00BF5FF7"/>
    <w:rsid w:val="00C05C6D"/>
    <w:rsid w:val="00C13EEF"/>
    <w:rsid w:val="00C167A7"/>
    <w:rsid w:val="00C16C82"/>
    <w:rsid w:val="00C17007"/>
    <w:rsid w:val="00C24F1D"/>
    <w:rsid w:val="00C3423B"/>
    <w:rsid w:val="00C34E71"/>
    <w:rsid w:val="00C354F7"/>
    <w:rsid w:val="00C40BB3"/>
    <w:rsid w:val="00C426DC"/>
    <w:rsid w:val="00C430AF"/>
    <w:rsid w:val="00C4317A"/>
    <w:rsid w:val="00C433CA"/>
    <w:rsid w:val="00C45B47"/>
    <w:rsid w:val="00C63469"/>
    <w:rsid w:val="00C65EE8"/>
    <w:rsid w:val="00C7056B"/>
    <w:rsid w:val="00C74FF1"/>
    <w:rsid w:val="00C95BCF"/>
    <w:rsid w:val="00C97A1E"/>
    <w:rsid w:val="00CB053D"/>
    <w:rsid w:val="00CB2ACF"/>
    <w:rsid w:val="00CB3B96"/>
    <w:rsid w:val="00CD34D5"/>
    <w:rsid w:val="00CE0E08"/>
    <w:rsid w:val="00CE618C"/>
    <w:rsid w:val="00CE68A2"/>
    <w:rsid w:val="00CF150B"/>
    <w:rsid w:val="00CF184B"/>
    <w:rsid w:val="00CF2311"/>
    <w:rsid w:val="00CF43B6"/>
    <w:rsid w:val="00CF730A"/>
    <w:rsid w:val="00D12D0C"/>
    <w:rsid w:val="00D26F61"/>
    <w:rsid w:val="00D361D7"/>
    <w:rsid w:val="00D36740"/>
    <w:rsid w:val="00D41E93"/>
    <w:rsid w:val="00D43F71"/>
    <w:rsid w:val="00D5713D"/>
    <w:rsid w:val="00D57C43"/>
    <w:rsid w:val="00D606D6"/>
    <w:rsid w:val="00D67873"/>
    <w:rsid w:val="00D7421B"/>
    <w:rsid w:val="00D751ED"/>
    <w:rsid w:val="00D812CD"/>
    <w:rsid w:val="00D82B27"/>
    <w:rsid w:val="00D85638"/>
    <w:rsid w:val="00D87187"/>
    <w:rsid w:val="00D90641"/>
    <w:rsid w:val="00D97C73"/>
    <w:rsid w:val="00DA0443"/>
    <w:rsid w:val="00DA23AA"/>
    <w:rsid w:val="00DA2912"/>
    <w:rsid w:val="00DA2E66"/>
    <w:rsid w:val="00DB5197"/>
    <w:rsid w:val="00DC5C5D"/>
    <w:rsid w:val="00DD1EF3"/>
    <w:rsid w:val="00DD43C2"/>
    <w:rsid w:val="00DF0498"/>
    <w:rsid w:val="00DF15A2"/>
    <w:rsid w:val="00DF3D10"/>
    <w:rsid w:val="00DF64C6"/>
    <w:rsid w:val="00E028D1"/>
    <w:rsid w:val="00E043D9"/>
    <w:rsid w:val="00E10BFD"/>
    <w:rsid w:val="00E10E45"/>
    <w:rsid w:val="00E14B00"/>
    <w:rsid w:val="00E15DBE"/>
    <w:rsid w:val="00E23BB9"/>
    <w:rsid w:val="00E31300"/>
    <w:rsid w:val="00E32B00"/>
    <w:rsid w:val="00E3544D"/>
    <w:rsid w:val="00E41F64"/>
    <w:rsid w:val="00E55675"/>
    <w:rsid w:val="00E60189"/>
    <w:rsid w:val="00E60A01"/>
    <w:rsid w:val="00E616AC"/>
    <w:rsid w:val="00E62E4E"/>
    <w:rsid w:val="00E672E1"/>
    <w:rsid w:val="00E7236B"/>
    <w:rsid w:val="00E82622"/>
    <w:rsid w:val="00E82C20"/>
    <w:rsid w:val="00E851D6"/>
    <w:rsid w:val="00E87CFD"/>
    <w:rsid w:val="00E94774"/>
    <w:rsid w:val="00EA638E"/>
    <w:rsid w:val="00EB0D6F"/>
    <w:rsid w:val="00EB3B78"/>
    <w:rsid w:val="00EC6A1A"/>
    <w:rsid w:val="00ED640F"/>
    <w:rsid w:val="00EE2B46"/>
    <w:rsid w:val="00EE3C49"/>
    <w:rsid w:val="00EE67CF"/>
    <w:rsid w:val="00EF511F"/>
    <w:rsid w:val="00F116E1"/>
    <w:rsid w:val="00F31359"/>
    <w:rsid w:val="00F40005"/>
    <w:rsid w:val="00F56B45"/>
    <w:rsid w:val="00F60229"/>
    <w:rsid w:val="00F60A82"/>
    <w:rsid w:val="00F65639"/>
    <w:rsid w:val="00F73F47"/>
    <w:rsid w:val="00F76306"/>
    <w:rsid w:val="00F8336C"/>
    <w:rsid w:val="00F9051D"/>
    <w:rsid w:val="00F92554"/>
    <w:rsid w:val="00F9684E"/>
    <w:rsid w:val="00FA10C5"/>
    <w:rsid w:val="00FA3571"/>
    <w:rsid w:val="00FA7124"/>
    <w:rsid w:val="00FB18F9"/>
    <w:rsid w:val="00FB3A7A"/>
    <w:rsid w:val="00FD1D97"/>
    <w:rsid w:val="00FE7E66"/>
    <w:rsid w:val="00FF082D"/>
    <w:rsid w:val="00FF2C34"/>
    <w:rsid w:val="00FF3758"/>
    <w:rsid w:val="00FF5459"/>
    <w:rsid w:val="00FF5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A7582"/>
  <w15:docId w15:val="{3F6DE63B-4E14-41D0-946B-3063A7CD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4171"/>
    <w:rPr>
      <w:sz w:val="24"/>
      <w:szCs w:val="24"/>
    </w:rPr>
  </w:style>
  <w:style w:type="paragraph" w:styleId="Nagwek1">
    <w:name w:val="heading 1"/>
    <w:basedOn w:val="Normalny"/>
    <w:next w:val="Tresc"/>
    <w:link w:val="Nagwek1Znak"/>
    <w:qFormat/>
    <w:rsid w:val="00FF082D"/>
    <w:pPr>
      <w:keepNext/>
      <w:numPr>
        <w:numId w:val="1"/>
      </w:numPr>
      <w:spacing w:before="240" w:after="60"/>
      <w:outlineLvl w:val="0"/>
    </w:pPr>
    <w:rPr>
      <w:rFonts w:ascii="Arial" w:hAnsi="Arial" w:cs="Arial"/>
      <w:b/>
      <w:bCs/>
      <w:kern w:val="32"/>
      <w:sz w:val="22"/>
      <w:szCs w:val="32"/>
    </w:rPr>
  </w:style>
  <w:style w:type="paragraph" w:styleId="Nagwek2">
    <w:name w:val="heading 2"/>
    <w:basedOn w:val="Normalny"/>
    <w:next w:val="Tresc"/>
    <w:qFormat/>
    <w:rsid w:val="00FF082D"/>
    <w:pPr>
      <w:keepNext/>
      <w:numPr>
        <w:ilvl w:val="1"/>
        <w:numId w:val="1"/>
      </w:numPr>
      <w:spacing w:before="240" w:after="60"/>
      <w:outlineLvl w:val="1"/>
    </w:pPr>
    <w:rPr>
      <w:rFonts w:ascii="Arial" w:hAnsi="Arial" w:cs="Arial"/>
      <w:b/>
      <w:bCs/>
      <w:i/>
      <w:iCs/>
      <w:sz w:val="22"/>
      <w:szCs w:val="28"/>
    </w:rPr>
  </w:style>
  <w:style w:type="paragraph" w:styleId="Nagwek3">
    <w:name w:val="heading 3"/>
    <w:basedOn w:val="Normalny"/>
    <w:next w:val="Normalny"/>
    <w:link w:val="Nagwek3Znak"/>
    <w:semiHidden/>
    <w:unhideWhenUsed/>
    <w:qFormat/>
    <w:rsid w:val="000B4E6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sc">
    <w:name w:val="Tresc"/>
    <w:basedOn w:val="Default"/>
    <w:link w:val="TrescZnak"/>
    <w:rsid w:val="009804B8"/>
    <w:pPr>
      <w:ind w:firstLine="709"/>
      <w:jc w:val="both"/>
    </w:pPr>
    <w:rPr>
      <w:rFonts w:ascii="Arial" w:hAnsi="Arial" w:cs="Arial"/>
      <w:sz w:val="22"/>
    </w:rPr>
  </w:style>
  <w:style w:type="paragraph" w:customStyle="1" w:styleId="Default">
    <w:name w:val="Default"/>
    <w:link w:val="DefaultZnak"/>
    <w:rsid w:val="001B604A"/>
    <w:pPr>
      <w:autoSpaceDE w:val="0"/>
      <w:autoSpaceDN w:val="0"/>
      <w:adjustRightInd w:val="0"/>
    </w:pPr>
    <w:rPr>
      <w:color w:val="000000"/>
      <w:sz w:val="24"/>
      <w:szCs w:val="24"/>
    </w:rPr>
  </w:style>
  <w:style w:type="character" w:customStyle="1" w:styleId="DefaultZnak">
    <w:name w:val="Default Znak"/>
    <w:link w:val="Default"/>
    <w:rsid w:val="00E028D1"/>
    <w:rPr>
      <w:color w:val="000000"/>
      <w:sz w:val="24"/>
      <w:szCs w:val="24"/>
      <w:lang w:val="pl-PL" w:eastAsia="pl-PL" w:bidi="ar-SA"/>
    </w:rPr>
  </w:style>
  <w:style w:type="character" w:customStyle="1" w:styleId="TrescZnak">
    <w:name w:val="Tresc Znak"/>
    <w:link w:val="Tresc"/>
    <w:rsid w:val="00E028D1"/>
    <w:rPr>
      <w:rFonts w:ascii="Arial" w:hAnsi="Arial" w:cs="Arial"/>
      <w:color w:val="000000"/>
      <w:sz w:val="22"/>
      <w:szCs w:val="24"/>
      <w:lang w:val="pl-PL" w:eastAsia="pl-PL" w:bidi="ar-SA"/>
    </w:rPr>
  </w:style>
  <w:style w:type="character" w:customStyle="1" w:styleId="Nagwek1Znak">
    <w:name w:val="Nagłówek 1 Znak"/>
    <w:link w:val="Nagwek1"/>
    <w:rsid w:val="00FE7E66"/>
    <w:rPr>
      <w:rFonts w:ascii="Arial" w:hAnsi="Arial" w:cs="Arial"/>
      <w:b/>
      <w:bCs/>
      <w:kern w:val="32"/>
      <w:sz w:val="22"/>
      <w:szCs w:val="32"/>
    </w:rPr>
  </w:style>
  <w:style w:type="character" w:customStyle="1" w:styleId="Nagwek3Znak">
    <w:name w:val="Nagłówek 3 Znak"/>
    <w:link w:val="Nagwek3"/>
    <w:semiHidden/>
    <w:rsid w:val="000B4E6F"/>
    <w:rPr>
      <w:rFonts w:ascii="Cambria" w:eastAsia="Times New Roman" w:hAnsi="Cambria" w:cs="Times New Roman"/>
      <w:b/>
      <w:bCs/>
      <w:sz w:val="26"/>
      <w:szCs w:val="26"/>
    </w:rPr>
  </w:style>
  <w:style w:type="paragraph" w:styleId="NormalnyWeb">
    <w:name w:val="Normal (Web)"/>
    <w:basedOn w:val="Normalny"/>
    <w:uiPriority w:val="99"/>
    <w:rsid w:val="00666BE3"/>
    <w:pPr>
      <w:spacing w:before="100" w:beforeAutospacing="1" w:after="100" w:afterAutospacing="1"/>
    </w:pPr>
  </w:style>
  <w:style w:type="character" w:styleId="Hipercze">
    <w:name w:val="Hyperlink"/>
    <w:uiPriority w:val="99"/>
    <w:rsid w:val="00E41F64"/>
    <w:rPr>
      <w:color w:val="0000FF"/>
      <w:u w:val="single"/>
    </w:rPr>
  </w:style>
  <w:style w:type="table" w:styleId="Tabela-Siatka">
    <w:name w:val="Table Grid"/>
    <w:basedOn w:val="Standardowy"/>
    <w:uiPriority w:val="39"/>
    <w:rsid w:val="000E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0E14E6"/>
    <w:pPr>
      <w:tabs>
        <w:tab w:val="center" w:pos="4536"/>
        <w:tab w:val="right" w:pos="9072"/>
      </w:tabs>
    </w:pPr>
  </w:style>
  <w:style w:type="character" w:customStyle="1" w:styleId="StopkaZnak">
    <w:name w:val="Stopka Znak"/>
    <w:link w:val="Stopka"/>
    <w:uiPriority w:val="99"/>
    <w:rsid w:val="00DF3D10"/>
    <w:rPr>
      <w:sz w:val="24"/>
      <w:szCs w:val="24"/>
    </w:rPr>
  </w:style>
  <w:style w:type="paragraph" w:styleId="Nagwek">
    <w:name w:val="header"/>
    <w:basedOn w:val="Normalny"/>
    <w:rsid w:val="000E14E6"/>
    <w:pPr>
      <w:tabs>
        <w:tab w:val="center" w:pos="4536"/>
        <w:tab w:val="right" w:pos="9072"/>
      </w:tabs>
    </w:pPr>
    <w:rPr>
      <w:sz w:val="20"/>
      <w:szCs w:val="20"/>
    </w:rPr>
  </w:style>
  <w:style w:type="paragraph" w:styleId="Tekstpodstawowy3">
    <w:name w:val="Body Text 3"/>
    <w:basedOn w:val="Normalny"/>
    <w:rsid w:val="000E14E6"/>
    <w:pPr>
      <w:jc w:val="both"/>
    </w:pPr>
  </w:style>
  <w:style w:type="paragraph" w:customStyle="1" w:styleId="literatura">
    <w:name w:val="literatura"/>
    <w:basedOn w:val="Normalny"/>
    <w:rsid w:val="000E14E6"/>
    <w:pPr>
      <w:tabs>
        <w:tab w:val="num" w:pos="473"/>
      </w:tabs>
      <w:spacing w:line="288" w:lineRule="auto"/>
      <w:ind w:left="473" w:hanging="113"/>
      <w:jc w:val="both"/>
    </w:pPr>
  </w:style>
  <w:style w:type="character" w:styleId="Pogrubienie">
    <w:name w:val="Strong"/>
    <w:qFormat/>
    <w:rsid w:val="000E14E6"/>
    <w:rPr>
      <w:b/>
      <w:bCs/>
    </w:rPr>
  </w:style>
  <w:style w:type="paragraph" w:styleId="Spistreci1">
    <w:name w:val="toc 1"/>
    <w:basedOn w:val="Normalny"/>
    <w:next w:val="Normalny"/>
    <w:autoRedefine/>
    <w:uiPriority w:val="39"/>
    <w:rsid w:val="00E028D1"/>
    <w:pPr>
      <w:tabs>
        <w:tab w:val="left" w:pos="480"/>
        <w:tab w:val="right" w:leader="dot" w:pos="9864"/>
      </w:tabs>
      <w:spacing w:before="120" w:after="120"/>
    </w:pPr>
    <w:rPr>
      <w:rFonts w:ascii="Arial" w:hAnsi="Arial"/>
      <w:b/>
      <w:bCs/>
      <w:caps/>
      <w:noProof/>
      <w:sz w:val="22"/>
      <w:szCs w:val="20"/>
    </w:rPr>
  </w:style>
  <w:style w:type="paragraph" w:styleId="Spistreci2">
    <w:name w:val="toc 2"/>
    <w:basedOn w:val="Normalny"/>
    <w:next w:val="Normalny"/>
    <w:autoRedefine/>
    <w:uiPriority w:val="39"/>
    <w:rsid w:val="00E028D1"/>
    <w:pPr>
      <w:tabs>
        <w:tab w:val="left" w:pos="720"/>
        <w:tab w:val="right" w:leader="dot" w:pos="9864"/>
      </w:tabs>
      <w:ind w:left="240"/>
    </w:pPr>
    <w:rPr>
      <w:rFonts w:ascii="Arial" w:hAnsi="Arial"/>
      <w:smallCaps/>
      <w:noProof/>
      <w:sz w:val="20"/>
      <w:szCs w:val="20"/>
    </w:rPr>
  </w:style>
  <w:style w:type="paragraph" w:styleId="Spistreci3">
    <w:name w:val="toc 3"/>
    <w:basedOn w:val="Normalny"/>
    <w:next w:val="Normalny"/>
    <w:autoRedefine/>
    <w:semiHidden/>
    <w:rsid w:val="00E028D1"/>
    <w:pPr>
      <w:ind w:left="480"/>
    </w:pPr>
    <w:rPr>
      <w:i/>
      <w:iCs/>
      <w:sz w:val="20"/>
      <w:szCs w:val="20"/>
    </w:rPr>
  </w:style>
  <w:style w:type="paragraph" w:styleId="Spistreci4">
    <w:name w:val="toc 4"/>
    <w:basedOn w:val="Normalny"/>
    <w:next w:val="Normalny"/>
    <w:autoRedefine/>
    <w:semiHidden/>
    <w:rsid w:val="00E028D1"/>
    <w:pPr>
      <w:ind w:left="720"/>
    </w:pPr>
    <w:rPr>
      <w:sz w:val="18"/>
      <w:szCs w:val="18"/>
    </w:rPr>
  </w:style>
  <w:style w:type="paragraph" w:styleId="Spistreci5">
    <w:name w:val="toc 5"/>
    <w:basedOn w:val="Normalny"/>
    <w:next w:val="Normalny"/>
    <w:autoRedefine/>
    <w:semiHidden/>
    <w:rsid w:val="00E028D1"/>
    <w:pPr>
      <w:ind w:left="960"/>
    </w:pPr>
    <w:rPr>
      <w:sz w:val="18"/>
      <w:szCs w:val="18"/>
    </w:rPr>
  </w:style>
  <w:style w:type="paragraph" w:styleId="Spistreci6">
    <w:name w:val="toc 6"/>
    <w:basedOn w:val="Normalny"/>
    <w:next w:val="Normalny"/>
    <w:autoRedefine/>
    <w:semiHidden/>
    <w:rsid w:val="00E028D1"/>
    <w:pPr>
      <w:ind w:left="1200"/>
    </w:pPr>
    <w:rPr>
      <w:sz w:val="18"/>
      <w:szCs w:val="18"/>
    </w:rPr>
  </w:style>
  <w:style w:type="paragraph" w:styleId="Spistreci7">
    <w:name w:val="toc 7"/>
    <w:basedOn w:val="Normalny"/>
    <w:next w:val="Normalny"/>
    <w:autoRedefine/>
    <w:semiHidden/>
    <w:rsid w:val="00E028D1"/>
    <w:pPr>
      <w:ind w:left="1440"/>
    </w:pPr>
    <w:rPr>
      <w:sz w:val="18"/>
      <w:szCs w:val="18"/>
    </w:rPr>
  </w:style>
  <w:style w:type="paragraph" w:styleId="Spistreci8">
    <w:name w:val="toc 8"/>
    <w:basedOn w:val="Normalny"/>
    <w:next w:val="Normalny"/>
    <w:autoRedefine/>
    <w:semiHidden/>
    <w:rsid w:val="00E028D1"/>
    <w:pPr>
      <w:ind w:left="1680"/>
    </w:pPr>
    <w:rPr>
      <w:sz w:val="18"/>
      <w:szCs w:val="18"/>
    </w:rPr>
  </w:style>
  <w:style w:type="paragraph" w:styleId="Spistreci9">
    <w:name w:val="toc 9"/>
    <w:basedOn w:val="Normalny"/>
    <w:next w:val="Normalny"/>
    <w:autoRedefine/>
    <w:semiHidden/>
    <w:rsid w:val="00E028D1"/>
    <w:pPr>
      <w:ind w:left="1920"/>
    </w:pPr>
    <w:rPr>
      <w:sz w:val="18"/>
      <w:szCs w:val="18"/>
    </w:rPr>
  </w:style>
  <w:style w:type="character" w:customStyle="1" w:styleId="FontStyle13">
    <w:name w:val="Font Style13"/>
    <w:uiPriority w:val="99"/>
    <w:rsid w:val="00526167"/>
    <w:rPr>
      <w:rFonts w:ascii="Microsoft Sans Serif" w:hAnsi="Microsoft Sans Serif" w:cs="Microsoft Sans Serif"/>
      <w:sz w:val="18"/>
      <w:szCs w:val="18"/>
    </w:rPr>
  </w:style>
  <w:style w:type="paragraph" w:customStyle="1" w:styleId="Style2">
    <w:name w:val="Style2"/>
    <w:basedOn w:val="Normalny"/>
    <w:uiPriority w:val="99"/>
    <w:rsid w:val="00526167"/>
    <w:pPr>
      <w:widowControl w:val="0"/>
      <w:autoSpaceDE w:val="0"/>
      <w:autoSpaceDN w:val="0"/>
      <w:adjustRightInd w:val="0"/>
      <w:spacing w:line="211" w:lineRule="exact"/>
      <w:ind w:hanging="907"/>
    </w:pPr>
    <w:rPr>
      <w:rFonts w:ascii="Microsoft Sans Serif" w:hAnsi="Microsoft Sans Serif" w:cs="Microsoft Sans Serif"/>
    </w:rPr>
  </w:style>
  <w:style w:type="paragraph" w:customStyle="1" w:styleId="Style5">
    <w:name w:val="Style5"/>
    <w:basedOn w:val="Normalny"/>
    <w:uiPriority w:val="99"/>
    <w:rsid w:val="00526167"/>
    <w:pPr>
      <w:widowControl w:val="0"/>
      <w:autoSpaceDE w:val="0"/>
      <w:autoSpaceDN w:val="0"/>
      <w:adjustRightInd w:val="0"/>
      <w:spacing w:line="210" w:lineRule="exact"/>
      <w:jc w:val="both"/>
    </w:pPr>
    <w:rPr>
      <w:rFonts w:ascii="Microsoft Sans Serif" w:hAnsi="Microsoft Sans Serif" w:cs="Microsoft Sans Serif"/>
    </w:rPr>
  </w:style>
  <w:style w:type="paragraph" w:customStyle="1" w:styleId="akapitzlistcxspdrugierteindent1">
    <w:name w:val="akapitzlistcxspdrugie rteindent1"/>
    <w:basedOn w:val="Normalny"/>
    <w:rsid w:val="006F0448"/>
    <w:pPr>
      <w:spacing w:before="100" w:beforeAutospacing="1" w:after="100" w:afterAutospacing="1"/>
    </w:pPr>
  </w:style>
  <w:style w:type="paragraph" w:customStyle="1" w:styleId="akapitzlistcxspdrugie">
    <w:name w:val="akapitzlistcxspdrugie"/>
    <w:basedOn w:val="Normalny"/>
    <w:rsid w:val="006F0448"/>
    <w:pPr>
      <w:spacing w:before="100" w:beforeAutospacing="1" w:after="100" w:afterAutospacing="1"/>
    </w:pPr>
  </w:style>
  <w:style w:type="paragraph" w:styleId="Tekstpodstawowy">
    <w:name w:val="Body Text"/>
    <w:basedOn w:val="Normalny"/>
    <w:link w:val="TekstpodstawowyZnak"/>
    <w:unhideWhenUsed/>
    <w:rsid w:val="000A1143"/>
    <w:rPr>
      <w:sz w:val="22"/>
    </w:rPr>
  </w:style>
  <w:style w:type="character" w:customStyle="1" w:styleId="TekstpodstawowyZnak">
    <w:name w:val="Tekst podstawowy Znak"/>
    <w:link w:val="Tekstpodstawowy"/>
    <w:rsid w:val="000A1143"/>
    <w:rPr>
      <w:sz w:val="22"/>
      <w:szCs w:val="24"/>
    </w:rPr>
  </w:style>
  <w:style w:type="paragraph" w:customStyle="1" w:styleId="tresc2l">
    <w:name w:val="tresc2l"/>
    <w:basedOn w:val="Normalny"/>
    <w:rsid w:val="000A1143"/>
    <w:pPr>
      <w:spacing w:before="100" w:beforeAutospacing="1" w:after="100" w:afterAutospacing="1"/>
    </w:pPr>
  </w:style>
  <w:style w:type="paragraph" w:styleId="Tekstkomentarza">
    <w:name w:val="annotation text"/>
    <w:basedOn w:val="Normalny"/>
    <w:link w:val="TekstkomentarzaZnak"/>
    <w:uiPriority w:val="99"/>
    <w:unhideWhenUsed/>
    <w:rsid w:val="000A1143"/>
    <w:pPr>
      <w:spacing w:after="200"/>
    </w:pPr>
    <w:rPr>
      <w:rFonts w:ascii="Calibri" w:eastAsia="Calibri" w:hAnsi="Calibri"/>
      <w:sz w:val="20"/>
      <w:szCs w:val="20"/>
      <w:lang w:eastAsia="en-US"/>
    </w:rPr>
  </w:style>
  <w:style w:type="character" w:customStyle="1" w:styleId="TekstkomentarzaZnak">
    <w:name w:val="Tekst komentarza Znak"/>
    <w:link w:val="Tekstkomentarza"/>
    <w:uiPriority w:val="99"/>
    <w:rsid w:val="000A1143"/>
    <w:rPr>
      <w:rFonts w:ascii="Calibri" w:eastAsia="Calibri" w:hAnsi="Calibri"/>
      <w:lang w:eastAsia="en-US"/>
    </w:rPr>
  </w:style>
  <w:style w:type="paragraph" w:styleId="Tematkomentarza">
    <w:name w:val="annotation subject"/>
    <w:basedOn w:val="Tekstkomentarza"/>
    <w:next w:val="Tekstkomentarza"/>
    <w:link w:val="TematkomentarzaZnak"/>
    <w:uiPriority w:val="99"/>
    <w:unhideWhenUsed/>
    <w:rsid w:val="000A1143"/>
    <w:rPr>
      <w:b/>
      <w:bCs/>
    </w:rPr>
  </w:style>
  <w:style w:type="character" w:customStyle="1" w:styleId="TematkomentarzaZnak">
    <w:name w:val="Temat komentarza Znak"/>
    <w:link w:val="Tematkomentarza"/>
    <w:uiPriority w:val="99"/>
    <w:rsid w:val="000A1143"/>
    <w:rPr>
      <w:rFonts w:ascii="Calibri" w:eastAsia="Calibri" w:hAnsi="Calibri"/>
      <w:b/>
      <w:bCs/>
      <w:lang w:eastAsia="en-US"/>
    </w:rPr>
  </w:style>
  <w:style w:type="paragraph" w:styleId="Tekstdymka">
    <w:name w:val="Balloon Text"/>
    <w:basedOn w:val="Normalny"/>
    <w:link w:val="TekstdymkaZnak"/>
    <w:uiPriority w:val="99"/>
    <w:unhideWhenUsed/>
    <w:rsid w:val="000A1143"/>
    <w:rPr>
      <w:rFonts w:ascii="Tahoma" w:eastAsia="Calibri" w:hAnsi="Tahoma" w:cs="Tahoma"/>
      <w:sz w:val="16"/>
      <w:szCs w:val="16"/>
      <w:lang w:eastAsia="en-US"/>
    </w:rPr>
  </w:style>
  <w:style w:type="character" w:customStyle="1" w:styleId="TekstdymkaZnak">
    <w:name w:val="Tekst dymka Znak"/>
    <w:link w:val="Tekstdymka"/>
    <w:uiPriority w:val="99"/>
    <w:rsid w:val="000A1143"/>
    <w:rPr>
      <w:rFonts w:ascii="Tahoma" w:eastAsia="Calibri" w:hAnsi="Tahoma" w:cs="Tahoma"/>
      <w:sz w:val="16"/>
      <w:szCs w:val="16"/>
      <w:lang w:eastAsia="en-US"/>
    </w:rPr>
  </w:style>
  <w:style w:type="paragraph" w:styleId="Akapitzlist">
    <w:name w:val="List Paragraph"/>
    <w:basedOn w:val="Normalny"/>
    <w:uiPriority w:val="34"/>
    <w:qFormat/>
    <w:rsid w:val="000A1143"/>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unhideWhenUsed/>
    <w:rsid w:val="000A1143"/>
    <w:rPr>
      <w:sz w:val="16"/>
      <w:szCs w:val="16"/>
    </w:rPr>
  </w:style>
  <w:style w:type="character" w:styleId="UyteHipercze">
    <w:name w:val="FollowedHyperlink"/>
    <w:uiPriority w:val="99"/>
    <w:unhideWhenUsed/>
    <w:rsid w:val="00100530"/>
    <w:rPr>
      <w:color w:val="800080"/>
      <w:u w:val="single"/>
    </w:rPr>
  </w:style>
  <w:style w:type="paragraph" w:customStyle="1" w:styleId="msonormal0">
    <w:name w:val="msonormal"/>
    <w:basedOn w:val="Normalny"/>
    <w:rsid w:val="00100530"/>
    <w:pPr>
      <w:spacing w:before="100" w:beforeAutospacing="1" w:after="100" w:afterAutospacing="1"/>
    </w:pPr>
  </w:style>
  <w:style w:type="paragraph" w:customStyle="1" w:styleId="font5">
    <w:name w:val="font5"/>
    <w:basedOn w:val="Normalny"/>
    <w:rsid w:val="00100530"/>
    <w:pPr>
      <w:spacing w:before="100" w:beforeAutospacing="1" w:after="100" w:afterAutospacing="1"/>
    </w:pPr>
    <w:rPr>
      <w:sz w:val="32"/>
      <w:szCs w:val="32"/>
    </w:rPr>
  </w:style>
  <w:style w:type="paragraph" w:customStyle="1" w:styleId="xl65">
    <w:name w:val="xl65"/>
    <w:basedOn w:val="Normalny"/>
    <w:rsid w:val="00100530"/>
    <w:pPr>
      <w:spacing w:before="100" w:beforeAutospacing="1" w:after="100" w:afterAutospacing="1"/>
      <w:jc w:val="center"/>
      <w:textAlignment w:val="center"/>
    </w:pPr>
  </w:style>
  <w:style w:type="paragraph" w:customStyle="1" w:styleId="xl66">
    <w:name w:val="xl66"/>
    <w:basedOn w:val="Normalny"/>
    <w:rsid w:val="00100530"/>
    <w:pPr>
      <w:spacing w:before="100" w:beforeAutospacing="1" w:after="100" w:afterAutospacing="1"/>
      <w:jc w:val="center"/>
      <w:textAlignment w:val="center"/>
    </w:pPr>
  </w:style>
  <w:style w:type="paragraph" w:customStyle="1" w:styleId="xl67">
    <w:name w:val="xl67"/>
    <w:basedOn w:val="Normalny"/>
    <w:rsid w:val="00100530"/>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style>
  <w:style w:type="paragraph" w:customStyle="1" w:styleId="xl68">
    <w:name w:val="xl68"/>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style>
  <w:style w:type="paragraph" w:customStyle="1" w:styleId="xl69">
    <w:name w:val="xl69"/>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ny"/>
    <w:rsid w:val="00100530"/>
    <w:pPr>
      <w:pBdr>
        <w:right w:val="single" w:sz="12" w:space="0" w:color="auto"/>
      </w:pBdr>
      <w:spacing w:before="100" w:beforeAutospacing="1" w:after="100" w:afterAutospacing="1"/>
      <w:jc w:val="center"/>
      <w:textAlignment w:val="center"/>
    </w:pPr>
  </w:style>
  <w:style w:type="paragraph" w:customStyle="1" w:styleId="xl71">
    <w:name w:val="xl71"/>
    <w:basedOn w:val="Normalny"/>
    <w:rsid w:val="00100530"/>
    <w:pPr>
      <w:pBdr>
        <w:left w:val="single" w:sz="12" w:space="0" w:color="auto"/>
      </w:pBdr>
      <w:spacing w:before="100" w:beforeAutospacing="1" w:after="100" w:afterAutospacing="1"/>
      <w:jc w:val="center"/>
      <w:textAlignment w:val="center"/>
    </w:pPr>
  </w:style>
  <w:style w:type="paragraph" w:customStyle="1" w:styleId="xl72">
    <w:name w:val="xl72"/>
    <w:basedOn w:val="Normalny"/>
    <w:rsid w:val="00100530"/>
    <w:pPr>
      <w:pBdr>
        <w:left w:val="single" w:sz="12" w:space="0" w:color="auto"/>
      </w:pBdr>
      <w:spacing w:before="100" w:beforeAutospacing="1" w:after="100" w:afterAutospacing="1"/>
      <w:jc w:val="center"/>
      <w:textAlignment w:val="center"/>
    </w:pPr>
  </w:style>
  <w:style w:type="paragraph" w:customStyle="1" w:styleId="xl73">
    <w:name w:val="xl73"/>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rPr>
  </w:style>
  <w:style w:type="paragraph" w:customStyle="1" w:styleId="xl74">
    <w:name w:val="xl74"/>
    <w:basedOn w:val="Normalny"/>
    <w:rsid w:val="00100530"/>
    <w:pPr>
      <w:spacing w:before="100" w:beforeAutospacing="1" w:after="100" w:afterAutospacing="1"/>
      <w:jc w:val="center"/>
      <w:textAlignment w:val="center"/>
    </w:pPr>
    <w:rPr>
      <w:b/>
      <w:bCs/>
    </w:rPr>
  </w:style>
  <w:style w:type="paragraph" w:customStyle="1" w:styleId="xl75">
    <w:name w:val="xl75"/>
    <w:basedOn w:val="Normalny"/>
    <w:rsid w:val="00100530"/>
    <w:pPr>
      <w:spacing w:before="100" w:beforeAutospacing="1" w:after="100" w:afterAutospacing="1"/>
      <w:jc w:val="center"/>
      <w:textAlignment w:val="center"/>
    </w:pPr>
    <w:rPr>
      <w:b/>
      <w:bCs/>
    </w:rPr>
  </w:style>
  <w:style w:type="paragraph" w:customStyle="1" w:styleId="xl76">
    <w:name w:val="xl76"/>
    <w:basedOn w:val="Normalny"/>
    <w:rsid w:val="00100530"/>
    <w:pPr>
      <w:shd w:val="clear" w:color="000000" w:fill="C0C0C0"/>
      <w:spacing w:before="100" w:beforeAutospacing="1" w:after="100" w:afterAutospacing="1"/>
      <w:jc w:val="center"/>
      <w:textAlignment w:val="center"/>
    </w:pPr>
    <w:rPr>
      <w:b/>
      <w:bCs/>
    </w:rPr>
  </w:style>
  <w:style w:type="paragraph" w:customStyle="1" w:styleId="xl77">
    <w:name w:val="xl77"/>
    <w:basedOn w:val="Normalny"/>
    <w:rsid w:val="00100530"/>
    <w:pPr>
      <w:spacing w:before="100" w:beforeAutospacing="1" w:after="100" w:afterAutospacing="1"/>
      <w:jc w:val="center"/>
      <w:textAlignment w:val="center"/>
    </w:pPr>
    <w:rPr>
      <w:color w:val="C0C0C0"/>
    </w:rPr>
  </w:style>
  <w:style w:type="paragraph" w:customStyle="1" w:styleId="xl78">
    <w:name w:val="xl78"/>
    <w:basedOn w:val="Normalny"/>
    <w:rsid w:val="00100530"/>
    <w:pPr>
      <w:shd w:val="clear" w:color="000000" w:fill="CCFFCC"/>
      <w:spacing w:before="100" w:beforeAutospacing="1" w:after="100" w:afterAutospacing="1"/>
      <w:jc w:val="center"/>
      <w:textAlignment w:val="center"/>
    </w:pPr>
  </w:style>
  <w:style w:type="paragraph" w:customStyle="1" w:styleId="xl79">
    <w:name w:val="xl79"/>
    <w:basedOn w:val="Normalny"/>
    <w:rsid w:val="00100530"/>
    <w:pPr>
      <w:spacing w:before="100" w:beforeAutospacing="1" w:after="100" w:afterAutospacing="1"/>
      <w:jc w:val="center"/>
      <w:textAlignment w:val="center"/>
    </w:pPr>
  </w:style>
  <w:style w:type="paragraph" w:customStyle="1" w:styleId="xl80">
    <w:name w:val="xl80"/>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ny"/>
    <w:rsid w:val="0010053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2">
    <w:name w:val="xl82"/>
    <w:basedOn w:val="Normalny"/>
    <w:rsid w:val="0010053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Normalny"/>
    <w:rsid w:val="0010053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4">
    <w:name w:val="xl84"/>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Normalny"/>
    <w:rsid w:val="00100530"/>
    <w:pPr>
      <w:shd w:val="clear" w:color="000000" w:fill="FFFFFF"/>
      <w:spacing w:before="100" w:beforeAutospacing="1" w:after="100" w:afterAutospacing="1"/>
      <w:jc w:val="center"/>
      <w:textAlignment w:val="center"/>
    </w:pPr>
  </w:style>
  <w:style w:type="paragraph" w:customStyle="1" w:styleId="xl86">
    <w:name w:val="xl86"/>
    <w:basedOn w:val="Normalny"/>
    <w:rsid w:val="00100530"/>
    <w:pPr>
      <w:shd w:val="clear" w:color="000000" w:fill="FFFFFF"/>
      <w:spacing w:before="100" w:beforeAutospacing="1" w:after="100" w:afterAutospacing="1"/>
      <w:jc w:val="center"/>
      <w:textAlignment w:val="center"/>
    </w:pPr>
  </w:style>
  <w:style w:type="paragraph" w:customStyle="1" w:styleId="xl87">
    <w:name w:val="xl8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Normalny"/>
    <w:rsid w:val="00100530"/>
    <w:pPr>
      <w:pBdr>
        <w:right w:val="single" w:sz="12" w:space="0" w:color="auto"/>
      </w:pBdr>
      <w:shd w:val="clear" w:color="000000" w:fill="FFFFFF"/>
      <w:spacing w:before="100" w:beforeAutospacing="1" w:after="100" w:afterAutospacing="1"/>
      <w:jc w:val="center"/>
      <w:textAlignment w:val="center"/>
    </w:pPr>
  </w:style>
  <w:style w:type="paragraph" w:customStyle="1" w:styleId="xl89">
    <w:name w:val="xl89"/>
    <w:basedOn w:val="Normalny"/>
    <w:rsid w:val="00100530"/>
    <w:pPr>
      <w:pBdr>
        <w:left w:val="single" w:sz="12" w:space="0" w:color="auto"/>
      </w:pBdr>
      <w:shd w:val="clear" w:color="000000" w:fill="FFFFFF"/>
      <w:spacing w:before="100" w:beforeAutospacing="1" w:after="100" w:afterAutospacing="1"/>
      <w:jc w:val="center"/>
      <w:textAlignment w:val="center"/>
    </w:pPr>
  </w:style>
  <w:style w:type="paragraph" w:customStyle="1" w:styleId="xl90">
    <w:name w:val="xl90"/>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1">
    <w:name w:val="xl91"/>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92">
    <w:name w:val="xl92"/>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C0C0C0"/>
    </w:rPr>
  </w:style>
  <w:style w:type="paragraph" w:customStyle="1" w:styleId="xl93">
    <w:name w:val="xl93"/>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ny"/>
    <w:rsid w:val="00100530"/>
    <w:pPr>
      <w:shd w:val="clear" w:color="000000" w:fill="BFBFBF"/>
      <w:spacing w:before="100" w:beforeAutospacing="1" w:after="100" w:afterAutospacing="1"/>
      <w:jc w:val="center"/>
      <w:textAlignment w:val="center"/>
    </w:pPr>
    <w:rPr>
      <w:b/>
      <w:bCs/>
    </w:rPr>
  </w:style>
  <w:style w:type="paragraph" w:customStyle="1" w:styleId="xl95">
    <w:name w:val="xl95"/>
    <w:basedOn w:val="Normalny"/>
    <w:rsid w:val="00100530"/>
    <w:pPr>
      <w:shd w:val="clear" w:color="000000" w:fill="BFBFBF"/>
      <w:spacing w:before="100" w:beforeAutospacing="1" w:after="100" w:afterAutospacing="1"/>
      <w:jc w:val="center"/>
      <w:textAlignment w:val="center"/>
    </w:pPr>
  </w:style>
  <w:style w:type="paragraph" w:customStyle="1" w:styleId="xl96">
    <w:name w:val="xl96"/>
    <w:basedOn w:val="Normalny"/>
    <w:rsid w:val="00100530"/>
    <w:pPr>
      <w:shd w:val="clear" w:color="000000" w:fill="BFBFBF"/>
      <w:spacing w:before="100" w:beforeAutospacing="1" w:after="100" w:afterAutospacing="1"/>
      <w:jc w:val="center"/>
      <w:textAlignment w:val="center"/>
    </w:pPr>
  </w:style>
  <w:style w:type="paragraph" w:customStyle="1" w:styleId="xl97">
    <w:name w:val="xl97"/>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Normalny"/>
    <w:rsid w:val="0010053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style>
  <w:style w:type="paragraph" w:customStyle="1" w:styleId="xl99">
    <w:name w:val="xl99"/>
    <w:basedOn w:val="Normalny"/>
    <w:rsid w:val="0010053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00">
    <w:name w:val="xl100"/>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rPr>
  </w:style>
  <w:style w:type="paragraph" w:customStyle="1" w:styleId="xl101">
    <w:name w:val="xl101"/>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02">
    <w:name w:val="xl102"/>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rPr>
  </w:style>
  <w:style w:type="paragraph" w:customStyle="1" w:styleId="xl103">
    <w:name w:val="xl103"/>
    <w:basedOn w:val="Normalny"/>
    <w:rsid w:val="0010053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04">
    <w:name w:val="xl104"/>
    <w:basedOn w:val="Normalny"/>
    <w:rsid w:val="0010053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05">
    <w:name w:val="xl105"/>
    <w:basedOn w:val="Normalny"/>
    <w:rsid w:val="00100530"/>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106">
    <w:name w:val="xl106"/>
    <w:basedOn w:val="Normalny"/>
    <w:rsid w:val="001005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07">
    <w:name w:val="xl107"/>
    <w:basedOn w:val="Normalny"/>
    <w:rsid w:val="0010053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08">
    <w:name w:val="xl108"/>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09">
    <w:name w:val="xl109"/>
    <w:basedOn w:val="Normalny"/>
    <w:rsid w:val="0010053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0">
    <w:name w:val="xl110"/>
    <w:basedOn w:val="Normalny"/>
    <w:rsid w:val="0010053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Normalny"/>
    <w:rsid w:val="00100530"/>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style>
  <w:style w:type="paragraph" w:customStyle="1" w:styleId="xl112">
    <w:name w:val="xl112"/>
    <w:basedOn w:val="Normalny"/>
    <w:rsid w:val="00100530"/>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Normalny"/>
    <w:rsid w:val="0010053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100530"/>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15">
    <w:name w:val="xl115"/>
    <w:basedOn w:val="Normalny"/>
    <w:rsid w:val="0010053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16">
    <w:name w:val="xl116"/>
    <w:basedOn w:val="Normalny"/>
    <w:rsid w:val="00100530"/>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style>
  <w:style w:type="paragraph" w:customStyle="1" w:styleId="xl117">
    <w:name w:val="xl117"/>
    <w:basedOn w:val="Normalny"/>
    <w:rsid w:val="00100530"/>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style>
  <w:style w:type="paragraph" w:customStyle="1" w:styleId="xl118">
    <w:name w:val="xl118"/>
    <w:basedOn w:val="Normalny"/>
    <w:rsid w:val="00100530"/>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style>
  <w:style w:type="paragraph" w:customStyle="1" w:styleId="xl119">
    <w:name w:val="xl119"/>
    <w:basedOn w:val="Normalny"/>
    <w:rsid w:val="00100530"/>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center"/>
      <w:textAlignment w:val="center"/>
    </w:pPr>
  </w:style>
  <w:style w:type="paragraph" w:customStyle="1" w:styleId="xl120">
    <w:name w:val="xl120"/>
    <w:basedOn w:val="Normalny"/>
    <w:rsid w:val="001005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1">
    <w:name w:val="xl121"/>
    <w:basedOn w:val="Normalny"/>
    <w:rsid w:val="0010053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2">
    <w:name w:val="xl122"/>
    <w:basedOn w:val="Normalny"/>
    <w:rsid w:val="00100530"/>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3">
    <w:name w:val="xl123"/>
    <w:basedOn w:val="Normalny"/>
    <w:rsid w:val="0010053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style>
  <w:style w:type="paragraph" w:customStyle="1" w:styleId="xl124">
    <w:name w:val="xl124"/>
    <w:basedOn w:val="Normalny"/>
    <w:rsid w:val="00100530"/>
    <w:pPr>
      <w:pBdr>
        <w:left w:val="single" w:sz="8" w:space="0" w:color="auto"/>
      </w:pBdr>
      <w:shd w:val="clear" w:color="000000" w:fill="FFFFFF"/>
      <w:spacing w:before="100" w:beforeAutospacing="1" w:after="100" w:afterAutospacing="1"/>
      <w:jc w:val="center"/>
      <w:textAlignment w:val="center"/>
    </w:pPr>
  </w:style>
  <w:style w:type="paragraph" w:customStyle="1" w:styleId="xl125">
    <w:name w:val="xl125"/>
    <w:basedOn w:val="Normalny"/>
    <w:rsid w:val="00100530"/>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26">
    <w:name w:val="xl126"/>
    <w:basedOn w:val="Normalny"/>
    <w:rsid w:val="00100530"/>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style>
  <w:style w:type="paragraph" w:customStyle="1" w:styleId="xl127">
    <w:name w:val="xl127"/>
    <w:basedOn w:val="Normalny"/>
    <w:rsid w:val="00100530"/>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8">
    <w:name w:val="xl128"/>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9">
    <w:name w:val="xl129"/>
    <w:basedOn w:val="Normalny"/>
    <w:rsid w:val="001005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30">
    <w:name w:val="xl130"/>
    <w:basedOn w:val="Normalny"/>
    <w:rsid w:val="0010053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Normalny"/>
    <w:rsid w:val="0010053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3">
    <w:name w:val="xl133"/>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rPr>
  </w:style>
  <w:style w:type="paragraph" w:customStyle="1" w:styleId="xl134">
    <w:name w:val="xl134"/>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CE" w:hAnsi="Arial CE" w:cs="Arial CE"/>
      <w:b/>
      <w:bCs/>
    </w:rPr>
  </w:style>
  <w:style w:type="paragraph" w:customStyle="1" w:styleId="xl135">
    <w:name w:val="xl135"/>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6">
    <w:name w:val="xl136"/>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7">
    <w:name w:val="xl13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8">
    <w:name w:val="xl138"/>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9">
    <w:name w:val="xl139"/>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Normalny"/>
    <w:rsid w:val="0010053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rPr>
  </w:style>
  <w:style w:type="paragraph" w:customStyle="1" w:styleId="xl141">
    <w:name w:val="xl141"/>
    <w:basedOn w:val="Normalny"/>
    <w:rsid w:val="0010053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E" w:hAnsi="Arial CE" w:cs="Arial CE"/>
      <w:b/>
      <w:bCs/>
    </w:rPr>
  </w:style>
  <w:style w:type="paragraph" w:customStyle="1" w:styleId="xl142">
    <w:name w:val="xl142"/>
    <w:basedOn w:val="Normalny"/>
    <w:rsid w:val="00100530"/>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3">
    <w:name w:val="xl143"/>
    <w:basedOn w:val="Normalny"/>
    <w:rsid w:val="00100530"/>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C0C0C0"/>
    </w:rPr>
  </w:style>
  <w:style w:type="paragraph" w:customStyle="1" w:styleId="xl145">
    <w:name w:val="xl145"/>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6">
    <w:name w:val="xl146"/>
    <w:basedOn w:val="Normalny"/>
    <w:rsid w:val="0010053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7">
    <w:name w:val="xl147"/>
    <w:basedOn w:val="Normalny"/>
    <w:rsid w:val="0010053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8">
    <w:name w:val="xl148"/>
    <w:basedOn w:val="Normalny"/>
    <w:rsid w:val="0010053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Normalny"/>
    <w:rsid w:val="0010053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Normalny"/>
    <w:rsid w:val="00100530"/>
    <w:pPr>
      <w:shd w:val="clear" w:color="000000" w:fill="CCFFCC"/>
      <w:spacing w:before="100" w:beforeAutospacing="1" w:after="100" w:afterAutospacing="1"/>
      <w:textAlignment w:val="center"/>
    </w:pPr>
    <w:rPr>
      <w:b/>
      <w:bCs/>
      <w:sz w:val="32"/>
      <w:szCs w:val="32"/>
    </w:rPr>
  </w:style>
  <w:style w:type="paragraph" w:customStyle="1" w:styleId="xl151">
    <w:name w:val="xl151"/>
    <w:basedOn w:val="Normalny"/>
    <w:rsid w:val="00100530"/>
    <w:pPr>
      <w:shd w:val="clear" w:color="000000" w:fill="CCFFCC"/>
      <w:spacing w:before="100" w:beforeAutospacing="1" w:after="100" w:afterAutospacing="1"/>
      <w:textAlignment w:val="center"/>
    </w:pPr>
  </w:style>
  <w:style w:type="paragraph" w:customStyle="1" w:styleId="xl152">
    <w:name w:val="xl152"/>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3">
    <w:name w:val="xl153"/>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54">
    <w:name w:val="xl154"/>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2"/>
      <w:szCs w:val="32"/>
    </w:rPr>
  </w:style>
  <w:style w:type="paragraph" w:customStyle="1" w:styleId="xl155">
    <w:name w:val="xl155"/>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sz w:val="32"/>
      <w:szCs w:val="32"/>
    </w:rPr>
  </w:style>
  <w:style w:type="paragraph" w:customStyle="1" w:styleId="xl156">
    <w:name w:val="xl156"/>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7">
    <w:name w:val="xl157"/>
    <w:basedOn w:val="Normalny"/>
    <w:rsid w:val="001005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58">
    <w:name w:val="xl158"/>
    <w:basedOn w:val="Normalny"/>
    <w:rsid w:val="0010053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9">
    <w:name w:val="xl159"/>
    <w:basedOn w:val="Normalny"/>
    <w:rsid w:val="0010053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cs="Arial CE"/>
      <w:b/>
      <w:bCs/>
    </w:rPr>
  </w:style>
  <w:style w:type="paragraph" w:customStyle="1" w:styleId="xl160">
    <w:name w:val="xl160"/>
    <w:basedOn w:val="Normalny"/>
    <w:rsid w:val="0010053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61">
    <w:name w:val="xl161"/>
    <w:basedOn w:val="Normalny"/>
    <w:rsid w:val="0010053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2">
    <w:name w:val="xl162"/>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000000"/>
    </w:rPr>
  </w:style>
  <w:style w:type="paragraph" w:customStyle="1" w:styleId="xl163">
    <w:name w:val="xl163"/>
    <w:basedOn w:val="Normalny"/>
    <w:rsid w:val="001005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color w:val="FF0000"/>
    </w:rPr>
  </w:style>
  <w:style w:type="paragraph" w:customStyle="1" w:styleId="xl164">
    <w:name w:val="xl164"/>
    <w:basedOn w:val="Normalny"/>
    <w:rsid w:val="00100530"/>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C0C0C0"/>
    </w:rPr>
  </w:style>
  <w:style w:type="paragraph" w:customStyle="1" w:styleId="xl165">
    <w:name w:val="xl165"/>
    <w:basedOn w:val="Normalny"/>
    <w:rsid w:val="00100530"/>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6">
    <w:name w:val="xl166"/>
    <w:basedOn w:val="Normalny"/>
    <w:rsid w:val="00100530"/>
    <w:pPr>
      <w:pBdr>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style>
  <w:style w:type="paragraph" w:customStyle="1" w:styleId="xl167">
    <w:name w:val="xl167"/>
    <w:basedOn w:val="Normalny"/>
    <w:rsid w:val="00100530"/>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8">
    <w:name w:val="xl168"/>
    <w:basedOn w:val="Normalny"/>
    <w:rsid w:val="00100530"/>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style>
  <w:style w:type="table" w:customStyle="1" w:styleId="Tabela-Siatka1">
    <w:name w:val="Tabela - Siatka1"/>
    <w:basedOn w:val="Standardowy"/>
    <w:next w:val="Tabela-Siatka"/>
    <w:uiPriority w:val="39"/>
    <w:rsid w:val="006E00F8"/>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426D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C426D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54689"/>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rPr>
  </w:style>
  <w:style w:type="character" w:customStyle="1" w:styleId="Nierozpoznanawzmianka1">
    <w:name w:val="Nierozpoznana wzmianka1"/>
    <w:basedOn w:val="Domylnaczcionkaakapitu"/>
    <w:uiPriority w:val="99"/>
    <w:semiHidden/>
    <w:unhideWhenUsed/>
    <w:rsid w:val="00D87187"/>
    <w:rPr>
      <w:color w:val="605E5C"/>
      <w:shd w:val="clear" w:color="auto" w:fill="E1DFDD"/>
    </w:rPr>
  </w:style>
  <w:style w:type="table" w:customStyle="1" w:styleId="Tabela-Siatka4">
    <w:name w:val="Tabela - Siatka4"/>
    <w:basedOn w:val="Standardowy"/>
    <w:next w:val="Tabela-Siatka"/>
    <w:uiPriority w:val="39"/>
    <w:rsid w:val="00447262"/>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733357"/>
  </w:style>
  <w:style w:type="paragraph" w:customStyle="1" w:styleId="Teksttreci0">
    <w:name w:val="Tekst treści"/>
    <w:basedOn w:val="Normalny"/>
    <w:link w:val="Teksttreci"/>
    <w:rsid w:val="00733357"/>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29728">
      <w:bodyDiv w:val="1"/>
      <w:marLeft w:val="0"/>
      <w:marRight w:val="0"/>
      <w:marTop w:val="0"/>
      <w:marBottom w:val="0"/>
      <w:divBdr>
        <w:top w:val="none" w:sz="0" w:space="0" w:color="auto"/>
        <w:left w:val="none" w:sz="0" w:space="0" w:color="auto"/>
        <w:bottom w:val="none" w:sz="0" w:space="0" w:color="auto"/>
        <w:right w:val="none" w:sz="0" w:space="0" w:color="auto"/>
      </w:divBdr>
    </w:div>
    <w:div w:id="84032198">
      <w:bodyDiv w:val="1"/>
      <w:marLeft w:val="0"/>
      <w:marRight w:val="0"/>
      <w:marTop w:val="0"/>
      <w:marBottom w:val="0"/>
      <w:divBdr>
        <w:top w:val="none" w:sz="0" w:space="0" w:color="auto"/>
        <w:left w:val="none" w:sz="0" w:space="0" w:color="auto"/>
        <w:bottom w:val="none" w:sz="0" w:space="0" w:color="auto"/>
        <w:right w:val="none" w:sz="0" w:space="0" w:color="auto"/>
      </w:divBdr>
    </w:div>
    <w:div w:id="147867835">
      <w:bodyDiv w:val="1"/>
      <w:marLeft w:val="0"/>
      <w:marRight w:val="0"/>
      <w:marTop w:val="0"/>
      <w:marBottom w:val="0"/>
      <w:divBdr>
        <w:top w:val="none" w:sz="0" w:space="0" w:color="auto"/>
        <w:left w:val="none" w:sz="0" w:space="0" w:color="auto"/>
        <w:bottom w:val="none" w:sz="0" w:space="0" w:color="auto"/>
        <w:right w:val="none" w:sz="0" w:space="0" w:color="auto"/>
      </w:divBdr>
    </w:div>
    <w:div w:id="174074254">
      <w:bodyDiv w:val="1"/>
      <w:marLeft w:val="0"/>
      <w:marRight w:val="0"/>
      <w:marTop w:val="0"/>
      <w:marBottom w:val="0"/>
      <w:divBdr>
        <w:top w:val="none" w:sz="0" w:space="0" w:color="auto"/>
        <w:left w:val="none" w:sz="0" w:space="0" w:color="auto"/>
        <w:bottom w:val="none" w:sz="0" w:space="0" w:color="auto"/>
        <w:right w:val="none" w:sz="0" w:space="0" w:color="auto"/>
      </w:divBdr>
    </w:div>
    <w:div w:id="571043042">
      <w:bodyDiv w:val="1"/>
      <w:marLeft w:val="0"/>
      <w:marRight w:val="0"/>
      <w:marTop w:val="0"/>
      <w:marBottom w:val="0"/>
      <w:divBdr>
        <w:top w:val="none" w:sz="0" w:space="0" w:color="auto"/>
        <w:left w:val="none" w:sz="0" w:space="0" w:color="auto"/>
        <w:bottom w:val="none" w:sz="0" w:space="0" w:color="auto"/>
        <w:right w:val="none" w:sz="0" w:space="0" w:color="auto"/>
      </w:divBdr>
    </w:div>
    <w:div w:id="635720476">
      <w:bodyDiv w:val="1"/>
      <w:marLeft w:val="0"/>
      <w:marRight w:val="0"/>
      <w:marTop w:val="0"/>
      <w:marBottom w:val="0"/>
      <w:divBdr>
        <w:top w:val="none" w:sz="0" w:space="0" w:color="auto"/>
        <w:left w:val="none" w:sz="0" w:space="0" w:color="auto"/>
        <w:bottom w:val="none" w:sz="0" w:space="0" w:color="auto"/>
        <w:right w:val="none" w:sz="0" w:space="0" w:color="auto"/>
      </w:divBdr>
    </w:div>
    <w:div w:id="837235044">
      <w:bodyDiv w:val="1"/>
      <w:marLeft w:val="0"/>
      <w:marRight w:val="0"/>
      <w:marTop w:val="0"/>
      <w:marBottom w:val="0"/>
      <w:divBdr>
        <w:top w:val="none" w:sz="0" w:space="0" w:color="auto"/>
        <w:left w:val="none" w:sz="0" w:space="0" w:color="auto"/>
        <w:bottom w:val="none" w:sz="0" w:space="0" w:color="auto"/>
        <w:right w:val="none" w:sz="0" w:space="0" w:color="auto"/>
      </w:divBdr>
    </w:div>
    <w:div w:id="851379407">
      <w:bodyDiv w:val="1"/>
      <w:marLeft w:val="0"/>
      <w:marRight w:val="0"/>
      <w:marTop w:val="0"/>
      <w:marBottom w:val="0"/>
      <w:divBdr>
        <w:top w:val="none" w:sz="0" w:space="0" w:color="auto"/>
        <w:left w:val="none" w:sz="0" w:space="0" w:color="auto"/>
        <w:bottom w:val="none" w:sz="0" w:space="0" w:color="auto"/>
        <w:right w:val="none" w:sz="0" w:space="0" w:color="auto"/>
      </w:divBdr>
    </w:div>
    <w:div w:id="901645432">
      <w:bodyDiv w:val="1"/>
      <w:marLeft w:val="0"/>
      <w:marRight w:val="0"/>
      <w:marTop w:val="0"/>
      <w:marBottom w:val="0"/>
      <w:divBdr>
        <w:top w:val="none" w:sz="0" w:space="0" w:color="auto"/>
        <w:left w:val="none" w:sz="0" w:space="0" w:color="auto"/>
        <w:bottom w:val="none" w:sz="0" w:space="0" w:color="auto"/>
        <w:right w:val="none" w:sz="0" w:space="0" w:color="auto"/>
      </w:divBdr>
    </w:div>
    <w:div w:id="955259917">
      <w:bodyDiv w:val="1"/>
      <w:marLeft w:val="0"/>
      <w:marRight w:val="0"/>
      <w:marTop w:val="0"/>
      <w:marBottom w:val="0"/>
      <w:divBdr>
        <w:top w:val="none" w:sz="0" w:space="0" w:color="auto"/>
        <w:left w:val="none" w:sz="0" w:space="0" w:color="auto"/>
        <w:bottom w:val="none" w:sz="0" w:space="0" w:color="auto"/>
        <w:right w:val="none" w:sz="0" w:space="0" w:color="auto"/>
      </w:divBdr>
    </w:div>
    <w:div w:id="1268927713">
      <w:bodyDiv w:val="1"/>
      <w:marLeft w:val="0"/>
      <w:marRight w:val="0"/>
      <w:marTop w:val="0"/>
      <w:marBottom w:val="0"/>
      <w:divBdr>
        <w:top w:val="none" w:sz="0" w:space="0" w:color="auto"/>
        <w:left w:val="none" w:sz="0" w:space="0" w:color="auto"/>
        <w:bottom w:val="none" w:sz="0" w:space="0" w:color="auto"/>
        <w:right w:val="none" w:sz="0" w:space="0" w:color="auto"/>
      </w:divBdr>
    </w:div>
    <w:div w:id="1556819803">
      <w:bodyDiv w:val="1"/>
      <w:marLeft w:val="0"/>
      <w:marRight w:val="0"/>
      <w:marTop w:val="0"/>
      <w:marBottom w:val="0"/>
      <w:divBdr>
        <w:top w:val="none" w:sz="0" w:space="0" w:color="auto"/>
        <w:left w:val="none" w:sz="0" w:space="0" w:color="auto"/>
        <w:bottom w:val="none" w:sz="0" w:space="0" w:color="auto"/>
        <w:right w:val="none" w:sz="0" w:space="0" w:color="auto"/>
      </w:divBdr>
    </w:div>
    <w:div w:id="1583563452">
      <w:bodyDiv w:val="1"/>
      <w:marLeft w:val="0"/>
      <w:marRight w:val="0"/>
      <w:marTop w:val="0"/>
      <w:marBottom w:val="0"/>
      <w:divBdr>
        <w:top w:val="none" w:sz="0" w:space="0" w:color="auto"/>
        <w:left w:val="none" w:sz="0" w:space="0" w:color="auto"/>
        <w:bottom w:val="none" w:sz="0" w:space="0" w:color="auto"/>
        <w:right w:val="none" w:sz="0" w:space="0" w:color="auto"/>
      </w:divBdr>
    </w:div>
    <w:div w:id="196669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17B1-2332-4181-9B44-724A7E0F0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25</Pages>
  <Words>5751</Words>
  <Characters>34508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1</vt:lpstr>
    </vt:vector>
  </TitlesOfParts>
  <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DK</dc:creator>
  <cp:lastModifiedBy>Agnieszka Szpara</cp:lastModifiedBy>
  <cp:revision>13</cp:revision>
  <cp:lastPrinted>2025-02-19T13:27:00Z</cp:lastPrinted>
  <dcterms:created xsi:type="dcterms:W3CDTF">2025-07-10T11:25:00Z</dcterms:created>
  <dcterms:modified xsi:type="dcterms:W3CDTF">2025-09-15T11:39:00Z</dcterms:modified>
</cp:coreProperties>
</file>